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0A7E" w14:textId="1CA7B22F" w:rsidR="00E62D61" w:rsidRDefault="00236F77" w:rsidP="00057537">
      <w:pPr>
        <w:shd w:val="clear" w:color="auto" w:fill="FFFFFF"/>
        <w:spacing w:after="0" w:line="240" w:lineRule="auto"/>
        <w:rPr>
          <w:rFonts w:ascii="Rues" w:eastAsia="Times New Roman" w:hAnsi="Rues" w:cs="Times New Roman"/>
          <w:b/>
          <w:bCs/>
          <w:color w:val="2F5496" w:themeColor="accent1" w:themeShade="BF"/>
          <w:sz w:val="24"/>
          <w:szCs w:val="24"/>
          <w:lang w:eastAsia="fr-FR"/>
        </w:rPr>
      </w:pPr>
      <w:r>
        <w:rPr>
          <w:noProof/>
        </w:rPr>
        <w:drawing>
          <wp:inline distT="0" distB="0" distL="0" distR="0" wp14:anchorId="6EF6A552" wp14:editId="69A7955C">
            <wp:extent cx="1803400" cy="17335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1733550"/>
                    </a:xfrm>
                    <a:prstGeom prst="rect">
                      <a:avLst/>
                    </a:prstGeom>
                    <a:noFill/>
                    <a:ln>
                      <a:noFill/>
                    </a:ln>
                  </pic:spPr>
                </pic:pic>
              </a:graphicData>
            </a:graphic>
          </wp:inline>
        </w:drawing>
      </w:r>
      <w:r w:rsidR="000236A4">
        <w:rPr>
          <w:rFonts w:ascii="Rues" w:eastAsia="Times New Roman" w:hAnsi="Rues" w:cs="Times New Roman"/>
          <w:b/>
          <w:bCs/>
          <w:color w:val="2F5496" w:themeColor="accent1" w:themeShade="BF"/>
          <w:sz w:val="36"/>
          <w:szCs w:val="36"/>
          <w:lang w:eastAsia="fr-FR"/>
        </w:rPr>
        <w:t> « </w:t>
      </w:r>
      <w:r w:rsidR="000236A4" w:rsidRPr="00A24124">
        <w:rPr>
          <w:rFonts w:ascii="Rues" w:eastAsia="Times New Roman" w:hAnsi="Rues" w:cs="Times New Roman"/>
          <w:b/>
          <w:bCs/>
          <w:color w:val="2F5496" w:themeColor="accent1" w:themeShade="BF"/>
          <w:sz w:val="36"/>
          <w:szCs w:val="36"/>
          <w:lang w:eastAsia="fr-FR"/>
        </w:rPr>
        <w:t>Rues aux enfants, rues pour</w:t>
      </w:r>
      <w:r w:rsidR="000236A4">
        <w:rPr>
          <w:rFonts w:ascii="Rues" w:eastAsia="Times New Roman" w:hAnsi="Rues" w:cs="Times New Roman"/>
          <w:b/>
          <w:bCs/>
          <w:color w:val="2F5496" w:themeColor="accent1" w:themeShade="BF"/>
          <w:sz w:val="36"/>
          <w:szCs w:val="36"/>
          <w:lang w:eastAsia="fr-FR"/>
        </w:rPr>
        <w:t xml:space="preserve"> tous »</w:t>
      </w:r>
      <w:r w:rsidR="000236A4" w:rsidRPr="00A24124">
        <w:rPr>
          <w:rFonts w:ascii="Rues" w:eastAsia="Times New Roman" w:hAnsi="Rues" w:cs="Times New Roman"/>
          <w:b/>
          <w:bCs/>
          <w:color w:val="2F5496" w:themeColor="accent1" w:themeShade="BF"/>
          <w:sz w:val="36"/>
          <w:szCs w:val="36"/>
          <w:lang w:eastAsia="fr-FR"/>
        </w:rPr>
        <w:t xml:space="preserve"> </w:t>
      </w:r>
      <w:r w:rsidR="000236A4">
        <w:rPr>
          <w:rFonts w:ascii="Rues" w:eastAsia="Times New Roman" w:hAnsi="Rues" w:cs="Times New Roman"/>
          <w:b/>
          <w:bCs/>
          <w:color w:val="2F5496" w:themeColor="accent1" w:themeShade="BF"/>
          <w:sz w:val="36"/>
          <w:szCs w:val="36"/>
          <w:lang w:eastAsia="fr-FR"/>
        </w:rPr>
        <w:t xml:space="preserve">                                          </w:t>
      </w:r>
      <w:r w:rsidR="00057537">
        <w:rPr>
          <w:rFonts w:ascii="Rues" w:eastAsia="Times New Roman" w:hAnsi="Rues" w:cs="Times New Roman"/>
          <w:b/>
          <w:bCs/>
          <w:color w:val="2F5496" w:themeColor="accent1" w:themeShade="BF"/>
          <w:sz w:val="36"/>
          <w:szCs w:val="36"/>
          <w:lang w:eastAsia="fr-FR"/>
        </w:rPr>
        <w:t xml:space="preserve">                 </w:t>
      </w:r>
      <w:r w:rsidR="00442776">
        <w:rPr>
          <w:rFonts w:ascii="Rues" w:eastAsia="Times New Roman" w:hAnsi="Rues" w:cs="Times New Roman"/>
          <w:b/>
          <w:bCs/>
          <w:color w:val="2F5496" w:themeColor="accent1" w:themeShade="BF"/>
          <w:sz w:val="24"/>
          <w:szCs w:val="24"/>
          <w:lang w:eastAsia="fr-FR"/>
        </w:rPr>
        <w:t xml:space="preserve">Communiqué </w:t>
      </w:r>
      <w:r w:rsidR="00953C29">
        <w:rPr>
          <w:rFonts w:ascii="Rues" w:eastAsia="Times New Roman" w:hAnsi="Rues" w:cs="Times New Roman"/>
          <w:b/>
          <w:bCs/>
          <w:color w:val="2F5496" w:themeColor="accent1" w:themeShade="BF"/>
          <w:sz w:val="24"/>
          <w:szCs w:val="24"/>
          <w:lang w:eastAsia="fr-FR"/>
        </w:rPr>
        <w:t>1</w:t>
      </w:r>
      <w:r w:rsidR="00953C29" w:rsidRPr="00953C29">
        <w:rPr>
          <w:rFonts w:ascii="Rues" w:eastAsia="Times New Roman" w:hAnsi="Rues" w:cs="Times New Roman"/>
          <w:b/>
          <w:bCs/>
          <w:color w:val="2F5496" w:themeColor="accent1" w:themeShade="BF"/>
          <w:sz w:val="24"/>
          <w:szCs w:val="24"/>
          <w:vertAlign w:val="superscript"/>
          <w:lang w:eastAsia="fr-FR"/>
        </w:rPr>
        <w:t>er</w:t>
      </w:r>
      <w:r w:rsidR="00953C29">
        <w:rPr>
          <w:rFonts w:ascii="Rues" w:eastAsia="Times New Roman" w:hAnsi="Rues" w:cs="Times New Roman"/>
          <w:b/>
          <w:bCs/>
          <w:color w:val="2F5496" w:themeColor="accent1" w:themeShade="BF"/>
          <w:sz w:val="24"/>
          <w:szCs w:val="24"/>
          <w:lang w:eastAsia="fr-FR"/>
        </w:rPr>
        <w:t xml:space="preserve"> mars 2024</w:t>
      </w:r>
      <w:r w:rsidR="00442776">
        <w:rPr>
          <w:rFonts w:ascii="Rues" w:eastAsia="Times New Roman" w:hAnsi="Rues" w:cs="Times New Roman"/>
          <w:b/>
          <w:bCs/>
          <w:color w:val="2F5496" w:themeColor="accent1" w:themeShade="BF"/>
          <w:sz w:val="24"/>
          <w:szCs w:val="24"/>
          <w:lang w:eastAsia="fr-FR"/>
        </w:rPr>
        <w:t xml:space="preserve">             </w:t>
      </w:r>
    </w:p>
    <w:p w14:paraId="2548D2B1" w14:textId="7F7E1ADF" w:rsidR="00E62D61" w:rsidRPr="00BE695E" w:rsidRDefault="001F5D04" w:rsidP="007734A9">
      <w:pPr>
        <w:pStyle w:val="Pa2"/>
        <w:ind w:left="4248" w:firstLine="708"/>
        <w:rPr>
          <w:rStyle w:val="A0"/>
          <w:rFonts w:ascii="Rues" w:hAnsi="Rues" w:cs="Arial"/>
          <w:b/>
          <w:color w:val="2F5496"/>
          <w:sz w:val="36"/>
          <w:szCs w:val="36"/>
        </w:rPr>
      </w:pPr>
      <w:r>
        <w:rPr>
          <w:rStyle w:val="A0"/>
          <w:rFonts w:ascii="Rues" w:hAnsi="Rues" w:cs="Arial"/>
          <w:b/>
          <w:color w:val="2F5496"/>
          <w:sz w:val="36"/>
          <w:szCs w:val="36"/>
        </w:rPr>
        <w:t xml:space="preserve">        </w:t>
      </w:r>
      <w:r w:rsidR="0055088A">
        <w:rPr>
          <w:rStyle w:val="A0"/>
          <w:rFonts w:ascii="Rues" w:hAnsi="Rues" w:cs="Arial"/>
          <w:b/>
          <w:color w:val="2F5496"/>
          <w:sz w:val="36"/>
          <w:szCs w:val="36"/>
        </w:rPr>
        <w:t xml:space="preserve">Pays de la Loire </w:t>
      </w:r>
    </w:p>
    <w:p w14:paraId="57F44D3C" w14:textId="488E6AB1" w:rsidR="00BE695E" w:rsidRDefault="00D03C43" w:rsidP="00E62D61">
      <w:pPr>
        <w:shd w:val="clear" w:color="auto" w:fill="FFFFFF"/>
        <w:spacing w:after="0" w:line="240" w:lineRule="auto"/>
        <w:rPr>
          <w:rFonts w:ascii="Rues" w:eastAsia="Times New Roman" w:hAnsi="Rues" w:cs="Times New Roman"/>
          <w:b/>
          <w:bCs/>
          <w:color w:val="2F5496" w:themeColor="accent1" w:themeShade="BF"/>
          <w:sz w:val="28"/>
          <w:szCs w:val="28"/>
          <w:lang w:eastAsia="fr-FR"/>
        </w:rPr>
      </w:pPr>
      <w:r w:rsidRPr="00D03C43">
        <w:rPr>
          <w:rFonts w:ascii="Rues" w:eastAsia="Times New Roman" w:hAnsi="Rues" w:cs="Times New Roman"/>
          <w:b/>
          <w:bCs/>
          <w:color w:val="2F5496" w:themeColor="accent1" w:themeShade="BF"/>
          <w:sz w:val="28"/>
          <w:szCs w:val="28"/>
          <w:lang w:eastAsia="fr-FR"/>
        </w:rPr>
        <w:t>L</w:t>
      </w:r>
      <w:r w:rsidR="00236F77" w:rsidRPr="00D03C43">
        <w:rPr>
          <w:rFonts w:ascii="Rues" w:eastAsia="Times New Roman" w:hAnsi="Rues" w:cs="Times New Roman"/>
          <w:b/>
          <w:bCs/>
          <w:color w:val="2F5496" w:themeColor="accent1" w:themeShade="BF"/>
          <w:sz w:val="28"/>
          <w:szCs w:val="28"/>
          <w:lang w:eastAsia="fr-FR"/>
        </w:rPr>
        <w:t>’</w:t>
      </w:r>
      <w:r w:rsidRPr="00D03C43">
        <w:rPr>
          <w:rFonts w:ascii="Rues" w:eastAsia="Times New Roman" w:hAnsi="Rues" w:cs="Times New Roman"/>
          <w:b/>
          <w:bCs/>
          <w:color w:val="2F5496" w:themeColor="accent1" w:themeShade="BF"/>
          <w:sz w:val="28"/>
          <w:szCs w:val="28"/>
          <w:lang w:eastAsia="fr-FR"/>
        </w:rPr>
        <w:t>a</w:t>
      </w:r>
      <w:r w:rsidR="00236F77" w:rsidRPr="00D03C43">
        <w:rPr>
          <w:rFonts w:ascii="Rues" w:eastAsia="Times New Roman" w:hAnsi="Rues" w:cs="Times New Roman"/>
          <w:b/>
          <w:bCs/>
          <w:color w:val="2F5496" w:themeColor="accent1" w:themeShade="BF"/>
          <w:sz w:val="28"/>
          <w:szCs w:val="28"/>
          <w:lang w:eastAsia="fr-FR"/>
        </w:rPr>
        <w:t>ppel régional à initiatives 202</w:t>
      </w:r>
      <w:r w:rsidR="005460B1">
        <w:rPr>
          <w:rFonts w:ascii="Rues" w:eastAsia="Times New Roman" w:hAnsi="Rues" w:cs="Times New Roman"/>
          <w:b/>
          <w:bCs/>
          <w:color w:val="2F5496" w:themeColor="accent1" w:themeShade="BF"/>
          <w:sz w:val="28"/>
          <w:szCs w:val="28"/>
          <w:lang w:eastAsia="fr-FR"/>
        </w:rPr>
        <w:t>4</w:t>
      </w:r>
      <w:r w:rsidR="00881434" w:rsidRPr="00D03C43">
        <w:rPr>
          <w:rFonts w:ascii="Rues" w:eastAsia="Times New Roman" w:hAnsi="Rues" w:cs="Times New Roman"/>
          <w:b/>
          <w:bCs/>
          <w:color w:val="2F5496" w:themeColor="accent1" w:themeShade="BF"/>
          <w:sz w:val="28"/>
          <w:szCs w:val="28"/>
          <w:lang w:eastAsia="fr-FR"/>
        </w:rPr>
        <w:t>-202</w:t>
      </w:r>
      <w:r w:rsidR="005460B1">
        <w:rPr>
          <w:rFonts w:ascii="Rues" w:eastAsia="Times New Roman" w:hAnsi="Rues" w:cs="Times New Roman"/>
          <w:b/>
          <w:bCs/>
          <w:color w:val="2F5496" w:themeColor="accent1" w:themeShade="BF"/>
          <w:sz w:val="28"/>
          <w:szCs w:val="28"/>
          <w:lang w:eastAsia="fr-FR"/>
        </w:rPr>
        <w:t>5</w:t>
      </w:r>
      <w:r w:rsidR="00FB6C2A" w:rsidRPr="00D03C43">
        <w:rPr>
          <w:rFonts w:ascii="Rues" w:eastAsia="Times New Roman" w:hAnsi="Rues" w:cs="Times New Roman"/>
          <w:b/>
          <w:bCs/>
          <w:color w:val="2F5496" w:themeColor="accent1" w:themeShade="BF"/>
          <w:sz w:val="28"/>
          <w:szCs w:val="28"/>
          <w:lang w:eastAsia="fr-FR"/>
        </w:rPr>
        <w:t xml:space="preserve"> </w:t>
      </w:r>
    </w:p>
    <w:p w14:paraId="53F81AAC" w14:textId="6A542394" w:rsidR="00236F77" w:rsidRPr="00E62D61" w:rsidRDefault="00FB6C2A" w:rsidP="00E62D61">
      <w:pPr>
        <w:shd w:val="clear" w:color="auto" w:fill="FFFFFF"/>
        <w:spacing w:after="0" w:line="240" w:lineRule="auto"/>
        <w:rPr>
          <w:rFonts w:ascii="Rues" w:eastAsia="Times New Roman" w:hAnsi="Rues" w:cs="Times New Roman"/>
          <w:b/>
          <w:bCs/>
          <w:color w:val="2F5496" w:themeColor="accent1" w:themeShade="BF"/>
          <w:sz w:val="36"/>
          <w:szCs w:val="36"/>
          <w:lang w:eastAsia="fr-FR"/>
        </w:rPr>
      </w:pPr>
      <w:r w:rsidRPr="00D03C43">
        <w:rPr>
          <w:rFonts w:ascii="Rues" w:eastAsia="Times New Roman" w:hAnsi="Rues" w:cs="Times New Roman"/>
          <w:b/>
          <w:bCs/>
          <w:color w:val="2F5496" w:themeColor="accent1" w:themeShade="BF"/>
          <w:sz w:val="28"/>
          <w:szCs w:val="28"/>
          <w:lang w:eastAsia="fr-FR"/>
        </w:rPr>
        <w:t>Date</w:t>
      </w:r>
      <w:r w:rsidR="00827911">
        <w:rPr>
          <w:rFonts w:ascii="Rues" w:eastAsia="Times New Roman" w:hAnsi="Rues" w:cs="Times New Roman"/>
          <w:b/>
          <w:bCs/>
          <w:color w:val="2F5496" w:themeColor="accent1" w:themeShade="BF"/>
          <w:sz w:val="28"/>
          <w:szCs w:val="28"/>
          <w:lang w:eastAsia="fr-FR"/>
        </w:rPr>
        <w:t>s</w:t>
      </w:r>
      <w:r w:rsidRPr="00D03C43">
        <w:rPr>
          <w:rFonts w:ascii="Rues" w:eastAsia="Times New Roman" w:hAnsi="Rues" w:cs="Times New Roman"/>
          <w:b/>
          <w:bCs/>
          <w:color w:val="2F5496" w:themeColor="accent1" w:themeShade="BF"/>
          <w:sz w:val="28"/>
          <w:szCs w:val="28"/>
          <w:lang w:eastAsia="fr-FR"/>
        </w:rPr>
        <w:t xml:space="preserve"> </w:t>
      </w:r>
      <w:r w:rsidR="00311460" w:rsidRPr="00D03C43">
        <w:rPr>
          <w:rFonts w:ascii="Rues" w:eastAsia="Times New Roman" w:hAnsi="Rues" w:cs="Times New Roman"/>
          <w:b/>
          <w:bCs/>
          <w:color w:val="2F5496" w:themeColor="accent1" w:themeShade="BF"/>
          <w:sz w:val="28"/>
          <w:szCs w:val="28"/>
          <w:lang w:eastAsia="fr-FR"/>
        </w:rPr>
        <w:t>limite</w:t>
      </w:r>
      <w:r w:rsidR="00827911">
        <w:rPr>
          <w:rFonts w:ascii="Rues" w:eastAsia="Times New Roman" w:hAnsi="Rues" w:cs="Times New Roman"/>
          <w:b/>
          <w:bCs/>
          <w:color w:val="2F5496" w:themeColor="accent1" w:themeShade="BF"/>
          <w:sz w:val="28"/>
          <w:szCs w:val="28"/>
          <w:lang w:eastAsia="fr-FR"/>
        </w:rPr>
        <w:t>s</w:t>
      </w:r>
      <w:r w:rsidR="00311460" w:rsidRPr="00D03C43">
        <w:rPr>
          <w:rFonts w:ascii="Rues" w:eastAsia="Times New Roman" w:hAnsi="Rues" w:cs="Times New Roman"/>
          <w:b/>
          <w:bCs/>
          <w:color w:val="2F5496" w:themeColor="accent1" w:themeShade="BF"/>
          <w:sz w:val="28"/>
          <w:szCs w:val="28"/>
          <w:lang w:eastAsia="fr-FR"/>
        </w:rPr>
        <w:t xml:space="preserve"> : </w:t>
      </w:r>
      <w:r w:rsidR="00C32EB2">
        <w:rPr>
          <w:rFonts w:ascii="Rues" w:eastAsia="Times New Roman" w:hAnsi="Rues" w:cs="Times New Roman"/>
          <w:b/>
          <w:bCs/>
          <w:color w:val="2F5496" w:themeColor="accent1" w:themeShade="BF"/>
          <w:sz w:val="28"/>
          <w:szCs w:val="28"/>
          <w:lang w:eastAsia="fr-FR"/>
        </w:rPr>
        <w:t>1</w:t>
      </w:r>
      <w:r w:rsidR="00953C29">
        <w:rPr>
          <w:rFonts w:ascii="Rues" w:eastAsia="Times New Roman" w:hAnsi="Rues" w:cs="Times New Roman"/>
          <w:b/>
          <w:bCs/>
          <w:color w:val="2F5496" w:themeColor="accent1" w:themeShade="BF"/>
          <w:sz w:val="28"/>
          <w:szCs w:val="28"/>
          <w:lang w:eastAsia="fr-FR"/>
        </w:rPr>
        <w:t xml:space="preserve">5 juin 2024 </w:t>
      </w:r>
      <w:r w:rsidR="00311460" w:rsidRPr="00D03C43">
        <w:rPr>
          <w:rFonts w:ascii="Rues" w:eastAsia="Times New Roman" w:hAnsi="Rues" w:cs="Times New Roman"/>
          <w:b/>
          <w:bCs/>
          <w:color w:val="2F5496" w:themeColor="accent1" w:themeShade="BF"/>
          <w:sz w:val="28"/>
          <w:szCs w:val="28"/>
          <w:lang w:eastAsia="fr-FR"/>
        </w:rPr>
        <w:t xml:space="preserve">15 </w:t>
      </w:r>
      <w:r w:rsidR="005460B1">
        <w:rPr>
          <w:rFonts w:ascii="Rues" w:eastAsia="Times New Roman" w:hAnsi="Rues" w:cs="Times New Roman"/>
          <w:b/>
          <w:bCs/>
          <w:color w:val="2F5496" w:themeColor="accent1" w:themeShade="BF"/>
          <w:sz w:val="28"/>
          <w:szCs w:val="28"/>
          <w:lang w:eastAsia="fr-FR"/>
        </w:rPr>
        <w:t>décembre</w:t>
      </w:r>
      <w:r w:rsidR="00311460" w:rsidRPr="00D03C43">
        <w:rPr>
          <w:rFonts w:ascii="Rues" w:eastAsia="Times New Roman" w:hAnsi="Rues" w:cs="Times New Roman"/>
          <w:b/>
          <w:bCs/>
          <w:color w:val="2F5496" w:themeColor="accent1" w:themeShade="BF"/>
          <w:sz w:val="28"/>
          <w:szCs w:val="28"/>
          <w:lang w:eastAsia="fr-FR"/>
        </w:rPr>
        <w:t xml:space="preserve"> </w:t>
      </w:r>
      <w:r w:rsidR="00311460">
        <w:rPr>
          <w:rFonts w:ascii="Rues" w:eastAsia="Times New Roman" w:hAnsi="Rues" w:cs="Times New Roman"/>
          <w:b/>
          <w:bCs/>
          <w:color w:val="2F5496" w:themeColor="accent1" w:themeShade="BF"/>
          <w:sz w:val="28"/>
          <w:szCs w:val="28"/>
          <w:lang w:eastAsia="fr-FR"/>
        </w:rPr>
        <w:t>202</w:t>
      </w:r>
      <w:r w:rsidR="00953C29">
        <w:rPr>
          <w:rFonts w:ascii="Rues" w:eastAsia="Times New Roman" w:hAnsi="Rues" w:cs="Times New Roman"/>
          <w:b/>
          <w:bCs/>
          <w:color w:val="2F5496" w:themeColor="accent1" w:themeShade="BF"/>
          <w:sz w:val="28"/>
          <w:szCs w:val="28"/>
          <w:lang w:eastAsia="fr-FR"/>
        </w:rPr>
        <w:t>4</w:t>
      </w:r>
      <w:r w:rsidR="00C32EB2">
        <w:rPr>
          <w:rFonts w:ascii="Rues" w:eastAsia="Times New Roman" w:hAnsi="Rues" w:cs="Times New Roman"/>
          <w:b/>
          <w:bCs/>
          <w:color w:val="2F5496" w:themeColor="accent1" w:themeShade="BF"/>
          <w:sz w:val="28"/>
          <w:szCs w:val="28"/>
          <w:lang w:eastAsia="fr-FR"/>
        </w:rPr>
        <w:t xml:space="preserve"> </w:t>
      </w:r>
    </w:p>
    <w:p w14:paraId="76AC2EA8" w14:textId="77777777" w:rsidR="00BD6406" w:rsidRDefault="00236F77" w:rsidP="0042131C">
      <w:pPr>
        <w:shd w:val="clear" w:color="auto" w:fill="FFFFFF"/>
        <w:spacing w:before="100" w:beforeAutospacing="1" w:after="100" w:afterAutospacing="1" w:line="240" w:lineRule="auto"/>
        <w:jc w:val="both"/>
        <w:rPr>
          <w:rFonts w:ascii="Barlow Light" w:eastAsia="Times New Roman" w:hAnsi="Barlow Light" w:cs="Times New Roman"/>
          <w:b/>
          <w:bCs/>
          <w:lang w:eastAsia="fr-FR"/>
        </w:rPr>
      </w:pPr>
      <w:r>
        <w:rPr>
          <w:rFonts w:ascii="Barlow Light" w:eastAsia="Times New Roman" w:hAnsi="Barlow Light" w:cs="Times New Roman"/>
          <w:b/>
          <w:bCs/>
          <w:color w:val="222222"/>
          <w:lang w:eastAsia="fr-FR"/>
        </w:rPr>
        <w:t>Dans la continuité de la dynamique des 3 appels nationaux qui ont été lancés (2015, 2017, 2019) et des appels régionaux de 2021</w:t>
      </w:r>
      <w:r w:rsidR="001D469D">
        <w:rPr>
          <w:rFonts w:ascii="Barlow Light" w:eastAsia="Times New Roman" w:hAnsi="Barlow Light" w:cs="Times New Roman"/>
          <w:b/>
          <w:bCs/>
          <w:color w:val="222222"/>
          <w:lang w:eastAsia="fr-FR"/>
        </w:rPr>
        <w:t xml:space="preserve">, de </w:t>
      </w:r>
      <w:r>
        <w:rPr>
          <w:rFonts w:ascii="Barlow Light" w:eastAsia="Times New Roman" w:hAnsi="Barlow Light" w:cs="Times New Roman"/>
          <w:b/>
          <w:bCs/>
          <w:color w:val="222222"/>
          <w:lang w:eastAsia="fr-FR"/>
        </w:rPr>
        <w:t>2022</w:t>
      </w:r>
      <w:r w:rsidR="001D469D">
        <w:rPr>
          <w:rFonts w:ascii="Barlow Light" w:eastAsia="Times New Roman" w:hAnsi="Barlow Light" w:cs="Times New Roman"/>
          <w:b/>
          <w:bCs/>
          <w:color w:val="222222"/>
          <w:lang w:eastAsia="fr-FR"/>
        </w:rPr>
        <w:t xml:space="preserve"> et de  2023</w:t>
      </w:r>
      <w:r>
        <w:rPr>
          <w:rFonts w:ascii="Barlow Light" w:eastAsia="Times New Roman" w:hAnsi="Barlow Light" w:cs="Times New Roman"/>
          <w:b/>
          <w:bCs/>
          <w:color w:val="222222"/>
          <w:lang w:eastAsia="fr-FR"/>
        </w:rPr>
        <w:t xml:space="preserve"> une nouvelle édition régionale, qui concernera l’ensemble des régions, est lancée à l’aide du</w:t>
      </w:r>
      <w:r w:rsidR="005460B1">
        <w:rPr>
          <w:rFonts w:ascii="Barlow Light" w:eastAsia="Times New Roman" w:hAnsi="Barlow Light" w:cs="Times New Roman"/>
          <w:b/>
          <w:bCs/>
          <w:color w:val="222222"/>
          <w:lang w:eastAsia="fr-FR"/>
        </w:rPr>
        <w:t xml:space="preserve"> </w:t>
      </w:r>
      <w:r w:rsidRPr="001544ED">
        <w:rPr>
          <w:rFonts w:ascii="Barlow" w:eastAsia="Times New Roman" w:hAnsi="Barlow" w:cs="Times New Roman"/>
          <w:b/>
          <w:bCs/>
          <w:color w:val="2F5496" w:themeColor="accent1" w:themeShade="BF"/>
          <w:lang w:eastAsia="fr-FR"/>
        </w:rPr>
        <w:t>site internet</w:t>
      </w:r>
      <w:r w:rsidR="001213F5">
        <w:rPr>
          <w:rFonts w:ascii="Barlow" w:eastAsia="Times New Roman" w:hAnsi="Barlow" w:cs="Times New Roman"/>
          <w:b/>
          <w:bCs/>
          <w:color w:val="2F5496" w:themeColor="accent1" w:themeShade="BF"/>
          <w:lang w:eastAsia="fr-FR"/>
        </w:rPr>
        <w:t> :</w:t>
      </w:r>
      <w:r w:rsidRPr="005D1B9F">
        <w:rPr>
          <w:rFonts w:ascii="Barlow Light" w:eastAsia="Times New Roman" w:hAnsi="Barlow Light" w:cs="Times New Roman"/>
          <w:b/>
          <w:bCs/>
          <w:color w:val="2F5496" w:themeColor="accent1" w:themeShade="BF"/>
          <w:lang w:eastAsia="fr-FR"/>
        </w:rPr>
        <w:t xml:space="preserve"> </w:t>
      </w:r>
      <w:r w:rsidR="004F1761">
        <w:rPr>
          <w:rFonts w:ascii="Barlow Light" w:eastAsia="Times New Roman" w:hAnsi="Barlow Light" w:cs="Times New Roman"/>
          <w:b/>
          <w:bCs/>
          <w:color w:val="2F5496" w:themeColor="accent1" w:themeShade="BF"/>
          <w:lang w:eastAsia="fr-FR"/>
        </w:rPr>
        <w:t xml:space="preserve"> </w:t>
      </w:r>
      <w:hyperlink r:id="rId6" w:history="1">
        <w:r w:rsidR="004F1761" w:rsidRPr="00B8380A">
          <w:rPr>
            <w:rStyle w:val="Lienhypertexte"/>
            <w:rFonts w:ascii="Barlow Light" w:eastAsia="Times New Roman" w:hAnsi="Barlow Light" w:cs="Times New Roman"/>
            <w:b/>
            <w:bCs/>
            <w:lang w:eastAsia="fr-FR"/>
          </w:rPr>
          <w:t>https://www.ruesauxenfants.com</w:t>
        </w:r>
      </w:hyperlink>
    </w:p>
    <w:p w14:paraId="3B366F66" w14:textId="06DD665A" w:rsidR="00BD6406" w:rsidRPr="00BD6406" w:rsidRDefault="00236F77" w:rsidP="0042131C">
      <w:pPr>
        <w:shd w:val="clear" w:color="auto" w:fill="FFFFFF"/>
        <w:spacing w:before="100" w:beforeAutospacing="1" w:after="100" w:afterAutospacing="1" w:line="240" w:lineRule="auto"/>
        <w:jc w:val="both"/>
        <w:rPr>
          <w:rFonts w:ascii="Barlow Light" w:eastAsia="Times New Roman" w:hAnsi="Barlow Light" w:cs="Times New Roman"/>
          <w:b/>
          <w:bCs/>
          <w:lang w:eastAsia="fr-FR"/>
        </w:rPr>
      </w:pPr>
      <w:r>
        <w:rPr>
          <w:rFonts w:ascii="Barlow Light" w:eastAsia="Times New Roman" w:hAnsi="Barlow Light" w:cs="Times New Roman"/>
          <w:b/>
          <w:bCs/>
          <w:color w:val="222222"/>
          <w:lang w:eastAsia="fr-FR"/>
        </w:rPr>
        <w:t xml:space="preserve">Les porteurs de projet </w:t>
      </w:r>
      <w:r w:rsidR="00A80D89">
        <w:rPr>
          <w:rFonts w:ascii="Barlow Light" w:eastAsia="Times New Roman" w:hAnsi="Barlow Light" w:cs="Times New Roman"/>
          <w:b/>
          <w:bCs/>
          <w:color w:val="222222"/>
          <w:lang w:eastAsia="fr-FR"/>
        </w:rPr>
        <w:t>pourront constituer</w:t>
      </w:r>
      <w:r>
        <w:rPr>
          <w:rFonts w:ascii="Barlow Light" w:eastAsia="Times New Roman" w:hAnsi="Barlow Light" w:cs="Times New Roman"/>
          <w:b/>
          <w:bCs/>
          <w:color w:val="222222"/>
          <w:lang w:eastAsia="fr-FR"/>
        </w:rPr>
        <w:t xml:space="preserve"> un dossier qui est désormais téléchargeable sur </w:t>
      </w:r>
      <w:r w:rsidR="001544ED">
        <w:rPr>
          <w:rFonts w:ascii="Barlow Light" w:eastAsia="Times New Roman" w:hAnsi="Barlow Light" w:cs="Times New Roman"/>
          <w:b/>
          <w:bCs/>
          <w:color w:val="222222"/>
          <w:lang w:eastAsia="fr-FR"/>
        </w:rPr>
        <w:t xml:space="preserve">la </w:t>
      </w:r>
      <w:r w:rsidR="00957ECC">
        <w:rPr>
          <w:rFonts w:ascii="Barlow Light" w:eastAsia="Times New Roman" w:hAnsi="Barlow Light" w:cs="Times New Roman"/>
          <w:b/>
          <w:bCs/>
          <w:color w:val="222222"/>
          <w:lang w:eastAsia="fr-FR"/>
        </w:rPr>
        <w:t>page</w:t>
      </w:r>
      <w:r w:rsidR="00957ECC" w:rsidRPr="00A42C88">
        <w:rPr>
          <w:rFonts w:ascii="Barlow Light" w:eastAsia="Times New Roman" w:hAnsi="Barlow Light" w:cs="Times New Roman"/>
          <w:b/>
          <w:bCs/>
          <w:color w:val="44546A" w:themeColor="text2"/>
          <w:lang w:eastAsia="fr-FR"/>
        </w:rPr>
        <w:t xml:space="preserve"> </w:t>
      </w:r>
      <w:r w:rsidR="0055088A">
        <w:rPr>
          <w:rFonts w:ascii="Barlow Light" w:eastAsia="Times New Roman" w:hAnsi="Barlow Light" w:cs="Times New Roman"/>
          <w:b/>
          <w:bCs/>
          <w:color w:val="44546A" w:themeColor="text2"/>
          <w:lang w:eastAsia="fr-FR"/>
        </w:rPr>
        <w:t>Pays de la Loire</w:t>
      </w:r>
      <w:r w:rsidR="00BD6406">
        <w:rPr>
          <w:rFonts w:ascii="Barlow Light" w:eastAsia="Times New Roman" w:hAnsi="Barlow Light" w:cs="Times New Roman"/>
          <w:b/>
          <w:bCs/>
          <w:color w:val="44546A" w:themeColor="text2"/>
          <w:lang w:eastAsia="fr-FR"/>
        </w:rPr>
        <w:t xml:space="preserve"> : </w:t>
      </w:r>
      <w:r w:rsidR="0055088A">
        <w:rPr>
          <w:rFonts w:ascii="Barlow Light" w:eastAsia="Times New Roman" w:hAnsi="Barlow Light" w:cs="Times New Roman"/>
          <w:b/>
          <w:bCs/>
          <w:color w:val="44546A" w:themeColor="text2"/>
          <w:lang w:eastAsia="fr-FR"/>
        </w:rPr>
        <w:t xml:space="preserve"> </w:t>
      </w:r>
      <w:hyperlink r:id="rId7" w:history="1">
        <w:r w:rsidR="00BD6406" w:rsidRPr="005C2048">
          <w:rPr>
            <w:rStyle w:val="Lienhypertexte"/>
            <w:rFonts w:ascii="Barlow Light" w:eastAsia="Times New Roman" w:hAnsi="Barlow Light" w:cs="Times New Roman"/>
            <w:b/>
            <w:bCs/>
            <w:lang w:eastAsia="fr-FR"/>
          </w:rPr>
          <w:t>https://wiki.ruesauxenfants.com/?Pays-de-la-Loire</w:t>
        </w:r>
      </w:hyperlink>
    </w:p>
    <w:p w14:paraId="3EDA3987" w14:textId="0D8FED07" w:rsidR="00A52003" w:rsidRDefault="005A110D" w:rsidP="00A52003">
      <w:pPr>
        <w:suppressAutoHyphens/>
        <w:spacing w:line="240" w:lineRule="auto"/>
        <w:contextualSpacing/>
        <w:jc w:val="both"/>
        <w:rPr>
          <w:rFonts w:ascii="Barlow" w:eastAsia="Times New Roman" w:hAnsi="Barlow" w:cs="Times New Roman"/>
          <w:b/>
          <w:bCs/>
          <w:color w:val="44546A" w:themeColor="text2"/>
          <w:lang w:eastAsia="fr-FR"/>
        </w:rPr>
      </w:pPr>
      <w:r>
        <w:rPr>
          <w:rFonts w:ascii="Barlow Light" w:eastAsia="Times New Roman" w:hAnsi="Barlow Light" w:cs="Times New Roman"/>
          <w:b/>
          <w:bCs/>
          <w:color w:val="222222"/>
          <w:lang w:eastAsia="fr-FR"/>
        </w:rPr>
        <w:t xml:space="preserve">Ce </w:t>
      </w:r>
      <w:r w:rsidR="00236F77">
        <w:rPr>
          <w:rFonts w:ascii="Barlow Light" w:eastAsia="Times New Roman" w:hAnsi="Barlow Light" w:cs="Times New Roman"/>
          <w:b/>
          <w:bCs/>
          <w:color w:val="222222"/>
          <w:lang w:eastAsia="fr-FR"/>
        </w:rPr>
        <w:t>dossier comprend différentes informations sur le contexte, le contenu et les modalités prévues ainsi qu’une fiche d’inscription. Ces éléments devront</w:t>
      </w:r>
      <w:r w:rsidR="00236F77" w:rsidRPr="00350F92">
        <w:rPr>
          <w:rFonts w:ascii="Barlow" w:eastAsia="Times New Roman" w:hAnsi="Barlow" w:cs="Times New Roman"/>
          <w:b/>
          <w:bCs/>
          <w:color w:val="44546A" w:themeColor="text2"/>
          <w:lang w:eastAsia="fr-FR"/>
        </w:rPr>
        <w:t xml:space="preserve"> être envoyés pour le </w:t>
      </w:r>
      <w:r w:rsidR="00B73AD8">
        <w:rPr>
          <w:rFonts w:ascii="Barlow" w:eastAsia="Times New Roman" w:hAnsi="Barlow" w:cs="Times New Roman"/>
          <w:b/>
          <w:bCs/>
          <w:color w:val="44546A" w:themeColor="text2"/>
          <w:lang w:eastAsia="fr-FR"/>
        </w:rPr>
        <w:t xml:space="preserve">15 </w:t>
      </w:r>
      <w:r w:rsidR="0042131C">
        <w:rPr>
          <w:rFonts w:ascii="Barlow" w:eastAsia="Times New Roman" w:hAnsi="Barlow" w:cs="Times New Roman"/>
          <w:b/>
          <w:bCs/>
          <w:color w:val="44546A" w:themeColor="text2"/>
          <w:lang w:eastAsia="fr-FR"/>
        </w:rPr>
        <w:t>juin</w:t>
      </w:r>
      <w:r w:rsidR="00A2004D">
        <w:rPr>
          <w:rFonts w:ascii="Barlow" w:eastAsia="Times New Roman" w:hAnsi="Barlow" w:cs="Times New Roman"/>
          <w:b/>
          <w:bCs/>
          <w:color w:val="44546A" w:themeColor="text2"/>
          <w:lang w:eastAsia="fr-FR"/>
        </w:rPr>
        <w:t xml:space="preserve"> </w:t>
      </w:r>
      <w:r w:rsidR="00B73AD8">
        <w:rPr>
          <w:rFonts w:ascii="Barlow" w:eastAsia="Times New Roman" w:hAnsi="Barlow" w:cs="Times New Roman"/>
          <w:b/>
          <w:bCs/>
          <w:color w:val="44546A" w:themeColor="text2"/>
          <w:lang w:eastAsia="fr-FR"/>
        </w:rPr>
        <w:t>202</w:t>
      </w:r>
      <w:r w:rsidR="0042131C">
        <w:rPr>
          <w:rFonts w:ascii="Barlow" w:eastAsia="Times New Roman" w:hAnsi="Barlow" w:cs="Times New Roman"/>
          <w:b/>
          <w:bCs/>
          <w:color w:val="44546A" w:themeColor="text2"/>
          <w:lang w:eastAsia="fr-FR"/>
        </w:rPr>
        <w:t>4</w:t>
      </w:r>
      <w:r w:rsidR="00B73AD8">
        <w:rPr>
          <w:rFonts w:ascii="Barlow" w:eastAsia="Times New Roman" w:hAnsi="Barlow" w:cs="Times New Roman"/>
          <w:b/>
          <w:bCs/>
          <w:color w:val="44546A" w:themeColor="text2"/>
          <w:lang w:eastAsia="fr-FR"/>
        </w:rPr>
        <w:t xml:space="preserve"> </w:t>
      </w:r>
      <w:r w:rsidR="00236F77" w:rsidRPr="00350F92">
        <w:rPr>
          <w:rFonts w:ascii="Barlow" w:eastAsia="Times New Roman" w:hAnsi="Barlow" w:cs="Times New Roman"/>
          <w:b/>
          <w:bCs/>
          <w:color w:val="44546A" w:themeColor="text2"/>
          <w:lang w:eastAsia="fr-FR"/>
        </w:rPr>
        <w:t xml:space="preserve">pour un examen du comité </w:t>
      </w:r>
      <w:r w:rsidR="007960CE">
        <w:rPr>
          <w:rFonts w:ascii="Barlow" w:eastAsia="Times New Roman" w:hAnsi="Barlow" w:cs="Times New Roman"/>
          <w:b/>
          <w:bCs/>
          <w:color w:val="44546A" w:themeColor="text2"/>
          <w:lang w:eastAsia="fr-FR"/>
        </w:rPr>
        <w:t xml:space="preserve">national </w:t>
      </w:r>
      <w:r w:rsidR="00236F77" w:rsidRPr="00350F92">
        <w:rPr>
          <w:rFonts w:ascii="Barlow" w:eastAsia="Times New Roman" w:hAnsi="Barlow" w:cs="Times New Roman"/>
          <w:b/>
          <w:bCs/>
          <w:color w:val="44546A" w:themeColor="text2"/>
          <w:lang w:eastAsia="fr-FR"/>
        </w:rPr>
        <w:t>de validation </w:t>
      </w:r>
      <w:r w:rsidR="00357613">
        <w:rPr>
          <w:rFonts w:ascii="Barlow" w:eastAsia="Times New Roman" w:hAnsi="Barlow" w:cs="Times New Roman"/>
          <w:b/>
          <w:bCs/>
          <w:color w:val="44546A" w:themeColor="text2"/>
          <w:lang w:eastAsia="fr-FR"/>
        </w:rPr>
        <w:t xml:space="preserve">« Autres régions » </w:t>
      </w:r>
      <w:r w:rsidR="00463D56">
        <w:rPr>
          <w:rFonts w:ascii="Barlow" w:eastAsia="Times New Roman" w:hAnsi="Barlow" w:cs="Times New Roman"/>
          <w:b/>
          <w:bCs/>
          <w:color w:val="44546A" w:themeColor="text2"/>
          <w:lang w:eastAsia="fr-FR"/>
        </w:rPr>
        <w:t>en j</w:t>
      </w:r>
      <w:r w:rsidR="0042131C">
        <w:rPr>
          <w:rFonts w:ascii="Barlow" w:eastAsia="Times New Roman" w:hAnsi="Barlow" w:cs="Times New Roman"/>
          <w:b/>
          <w:bCs/>
          <w:color w:val="44546A" w:themeColor="text2"/>
          <w:lang w:eastAsia="fr-FR"/>
        </w:rPr>
        <w:t>uin</w:t>
      </w:r>
      <w:r w:rsidR="00463D56">
        <w:rPr>
          <w:rFonts w:ascii="Barlow" w:eastAsia="Times New Roman" w:hAnsi="Barlow" w:cs="Times New Roman"/>
          <w:b/>
          <w:bCs/>
          <w:color w:val="44546A" w:themeColor="text2"/>
          <w:lang w:eastAsia="fr-FR"/>
        </w:rPr>
        <w:t xml:space="preserve"> ou </w:t>
      </w:r>
      <w:r w:rsidR="0042131C">
        <w:rPr>
          <w:rFonts w:ascii="Barlow" w:eastAsia="Times New Roman" w:hAnsi="Barlow" w:cs="Times New Roman"/>
          <w:b/>
          <w:bCs/>
          <w:color w:val="44546A" w:themeColor="text2"/>
          <w:lang w:eastAsia="fr-FR"/>
        </w:rPr>
        <w:t xml:space="preserve">juillet </w:t>
      </w:r>
      <w:r w:rsidR="00463D56">
        <w:rPr>
          <w:rFonts w:ascii="Barlow" w:eastAsia="Times New Roman" w:hAnsi="Barlow" w:cs="Times New Roman"/>
          <w:b/>
          <w:bCs/>
          <w:color w:val="44546A" w:themeColor="text2"/>
          <w:lang w:eastAsia="fr-FR"/>
        </w:rPr>
        <w:t>2024</w:t>
      </w:r>
      <w:r w:rsidR="00236F77" w:rsidRPr="00350F92">
        <w:rPr>
          <w:rFonts w:ascii="Barlow" w:eastAsia="Times New Roman" w:hAnsi="Barlow" w:cs="Times New Roman"/>
          <w:b/>
          <w:bCs/>
          <w:color w:val="44546A" w:themeColor="text2"/>
          <w:lang w:eastAsia="fr-FR"/>
        </w:rPr>
        <w:t xml:space="preserve">. </w:t>
      </w:r>
      <w:r w:rsidR="0042131C">
        <w:rPr>
          <w:rFonts w:ascii="Barlow" w:eastAsia="Times New Roman" w:hAnsi="Barlow" w:cs="Times New Roman"/>
          <w:b/>
          <w:bCs/>
          <w:color w:val="44546A" w:themeColor="text2"/>
          <w:lang w:eastAsia="fr-FR"/>
        </w:rPr>
        <w:t xml:space="preserve">Une autre date </w:t>
      </w:r>
      <w:r w:rsidR="00C32EB2">
        <w:rPr>
          <w:rFonts w:ascii="Barlow" w:eastAsia="Times New Roman" w:hAnsi="Barlow" w:cs="Times New Roman"/>
          <w:b/>
          <w:bCs/>
          <w:color w:val="44546A" w:themeColor="text2"/>
          <w:lang w:eastAsia="fr-FR"/>
        </w:rPr>
        <w:t>de dépôt des dossiers a été fixée au 15 décembre 2024.</w:t>
      </w:r>
    </w:p>
    <w:p w14:paraId="5D7F5EC9" w14:textId="77777777" w:rsidR="00A52003" w:rsidRDefault="00A52003" w:rsidP="00A52003">
      <w:pPr>
        <w:suppressAutoHyphens/>
        <w:spacing w:line="240" w:lineRule="auto"/>
        <w:contextualSpacing/>
        <w:jc w:val="both"/>
        <w:rPr>
          <w:rFonts w:ascii="Barlow" w:eastAsia="Times New Roman" w:hAnsi="Barlow" w:cs="Times New Roman"/>
          <w:b/>
          <w:bCs/>
          <w:color w:val="44546A" w:themeColor="text2"/>
          <w:lang w:eastAsia="fr-FR"/>
        </w:rPr>
      </w:pPr>
    </w:p>
    <w:p w14:paraId="722DFF7B" w14:textId="77777777" w:rsidR="00A52003" w:rsidRDefault="00A52003" w:rsidP="002B3348">
      <w:pPr>
        <w:suppressAutoHyphens/>
        <w:spacing w:after="0" w:line="240" w:lineRule="auto"/>
        <w:contextualSpacing/>
        <w:jc w:val="both"/>
        <w:rPr>
          <w:rStyle w:val="lev"/>
          <w:rFonts w:ascii="Barlow Medium" w:hAnsi="Barlow Medium"/>
          <w:color w:val="236FA1"/>
          <w:u w:val="single"/>
        </w:rPr>
      </w:pPr>
      <w:r w:rsidRPr="00B01685">
        <w:rPr>
          <w:rStyle w:val="lev"/>
          <w:rFonts w:ascii="Barlow Medium" w:hAnsi="Barlow Medium"/>
          <w:color w:val="236FA1"/>
          <w:u w:val="single"/>
        </w:rPr>
        <w:t>Une rue aux enfants, c’est quoi ?</w:t>
      </w:r>
    </w:p>
    <w:p w14:paraId="5D5289D8" w14:textId="77777777" w:rsidR="00503DE0" w:rsidRPr="00B01685" w:rsidRDefault="00A52003" w:rsidP="002B3348">
      <w:pPr>
        <w:suppressAutoHyphens/>
        <w:spacing w:after="0" w:line="240" w:lineRule="auto"/>
        <w:contextualSpacing/>
        <w:jc w:val="both"/>
        <w:rPr>
          <w:rFonts w:ascii="Barlow Medium" w:hAnsi="Barlow Medium"/>
        </w:rPr>
      </w:pPr>
      <w:r w:rsidRPr="00B01685">
        <w:rPr>
          <w:rFonts w:ascii="Barlow Medium" w:hAnsi="Barlow Medium"/>
        </w:rPr>
        <w:t>Il s’agit d’une rue ou d’une place normalement ouverte à la circulation motorisée que l’on ferme temporairement pour que les</w:t>
      </w:r>
      <w:r w:rsidRPr="00B01685">
        <w:rPr>
          <w:rStyle w:val="lev"/>
          <w:rFonts w:ascii="Barlow Medium" w:hAnsi="Barlow Medium"/>
        </w:rPr>
        <w:t xml:space="preserve"> enfants puissent jouer librement sur toute sa largeur en toute sécurité</w:t>
      </w:r>
      <w:r w:rsidRPr="00B01685">
        <w:rPr>
          <w:rFonts w:ascii="Barlow Medium" w:hAnsi="Barlow Medium"/>
        </w:rPr>
        <w:t>. Des barrières doivent être placées afin de délimiter la « Rue réservée au jeu ». Des installations de jeux peuvent être disposées, des animations proposées.</w:t>
      </w:r>
    </w:p>
    <w:p w14:paraId="7F30B982" w14:textId="0444C552" w:rsidR="00A52003" w:rsidRDefault="00A52003" w:rsidP="002B3348">
      <w:pPr>
        <w:suppressAutoHyphens/>
        <w:spacing w:after="0" w:line="240" w:lineRule="auto"/>
        <w:contextualSpacing/>
        <w:jc w:val="both"/>
        <w:rPr>
          <w:rFonts w:ascii="Barlow Medium" w:hAnsi="Barlow Medium"/>
        </w:rPr>
      </w:pPr>
      <w:r w:rsidRPr="00B01685">
        <w:rPr>
          <w:rFonts w:ascii="Barlow Medium" w:hAnsi="Barlow Medium"/>
        </w:rPr>
        <w:t xml:space="preserve">Cette démarche propose de </w:t>
      </w:r>
      <w:r w:rsidRPr="00B01685">
        <w:rPr>
          <w:rStyle w:val="lev"/>
          <w:rFonts w:ascii="Barlow Medium" w:hAnsi="Barlow Medium"/>
        </w:rPr>
        <w:t>nouvelles pratiques de l’espace public, permettant le partage, la rencontre entre tous</w:t>
      </w:r>
      <w:r w:rsidRPr="00B01685">
        <w:rPr>
          <w:rFonts w:ascii="Barlow Medium" w:hAnsi="Barlow Medium"/>
        </w:rPr>
        <w:t xml:space="preserve"> et toutes par la participation au projet, le débat, le jeu, l’expérimentation d’aménagements possibles.</w:t>
      </w:r>
    </w:p>
    <w:p w14:paraId="20FA51C4" w14:textId="77777777" w:rsidR="002B3348" w:rsidRPr="00B01685" w:rsidRDefault="002B3348" w:rsidP="002B3348">
      <w:pPr>
        <w:suppressAutoHyphens/>
        <w:spacing w:after="0" w:line="240" w:lineRule="auto"/>
        <w:contextualSpacing/>
        <w:jc w:val="both"/>
        <w:rPr>
          <w:rFonts w:ascii="Barlow Medium" w:eastAsia="Times New Roman" w:hAnsi="Barlow Medium" w:cs="Times New Roman"/>
          <w:b/>
          <w:bCs/>
          <w:color w:val="44546A" w:themeColor="text2"/>
          <w:lang w:eastAsia="fr-FR"/>
        </w:rPr>
      </w:pPr>
    </w:p>
    <w:p w14:paraId="3459B247" w14:textId="4AB987CD" w:rsidR="00B01685" w:rsidRPr="00B1051C" w:rsidRDefault="00A52003" w:rsidP="002B3348">
      <w:pPr>
        <w:pStyle w:val="NormalWeb"/>
        <w:spacing w:before="0" w:beforeAutospacing="0" w:after="0" w:afterAutospacing="0"/>
        <w:rPr>
          <w:rStyle w:val="lev"/>
          <w:rFonts w:ascii="Barlow Medium" w:hAnsi="Barlow Medium"/>
          <w:color w:val="236FA1"/>
          <w:sz w:val="22"/>
          <w:szCs w:val="22"/>
          <w:u w:val="single"/>
        </w:rPr>
      </w:pPr>
      <w:r w:rsidRPr="00B1051C">
        <w:rPr>
          <w:rStyle w:val="lev"/>
          <w:rFonts w:ascii="Barlow Medium" w:hAnsi="Barlow Medium"/>
          <w:color w:val="236FA1"/>
          <w:sz w:val="22"/>
          <w:szCs w:val="22"/>
          <w:u w:val="single"/>
        </w:rPr>
        <w:t>Qui peut déposer un projet</w:t>
      </w:r>
      <w:r w:rsidR="00CA6F3D" w:rsidRPr="00B1051C">
        <w:rPr>
          <w:rStyle w:val="lev"/>
          <w:rFonts w:ascii="Barlow Medium" w:hAnsi="Barlow Medium"/>
          <w:color w:val="236FA1"/>
          <w:sz w:val="22"/>
          <w:szCs w:val="22"/>
          <w:u w:val="single"/>
        </w:rPr>
        <w:t> ?</w:t>
      </w:r>
    </w:p>
    <w:p w14:paraId="61D250AD" w14:textId="77777777" w:rsidR="002B3348" w:rsidRDefault="00236F77" w:rsidP="002B3348">
      <w:pPr>
        <w:pStyle w:val="NormalWeb"/>
        <w:spacing w:before="0" w:beforeAutospacing="0" w:after="0" w:afterAutospacing="0"/>
        <w:rPr>
          <w:rFonts w:ascii="Barlow Medium" w:hAnsi="Barlow Medium" w:cstheme="majorHAnsi"/>
          <w:color w:val="44546A" w:themeColor="text2"/>
          <w:sz w:val="22"/>
          <w:szCs w:val="22"/>
        </w:rPr>
      </w:pPr>
      <w:r w:rsidRPr="00B1051C">
        <w:rPr>
          <w:rFonts w:ascii="Barlow Medium" w:hAnsi="Barlow Medium" w:cstheme="majorHAnsi"/>
          <w:color w:val="222222"/>
          <w:sz w:val="22"/>
          <w:szCs w:val="22"/>
        </w:rPr>
        <w:t>Les collectifs d’habitants, les conseils de quartiers, les conseils citoyens, les associations, en particulier les associations de quartier, les cafés des enfants, les conseils d’enfants et de jeunes, les ludothèques, les collectivités locales et leurs structures (centres sociaux, maisons de quartier, centres de loisirs…), pourront déposer un projet</w:t>
      </w:r>
      <w:r w:rsidR="00B6263D" w:rsidRPr="00B1051C">
        <w:rPr>
          <w:rFonts w:ascii="Barlow Medium" w:hAnsi="Barlow Medium" w:cstheme="majorHAnsi"/>
          <w:color w:val="222222"/>
          <w:sz w:val="22"/>
          <w:szCs w:val="22"/>
        </w:rPr>
        <w:t xml:space="preserve"> </w:t>
      </w:r>
      <w:r w:rsidR="00B6263D" w:rsidRPr="00B1051C">
        <w:rPr>
          <w:rFonts w:ascii="Barlow Medium" w:hAnsi="Barlow Medium" w:cstheme="majorHAnsi"/>
          <w:color w:val="44546A" w:themeColor="text2"/>
          <w:sz w:val="22"/>
          <w:szCs w:val="22"/>
        </w:rPr>
        <w:t>pouvant se réaliser avant fin novembre 202</w:t>
      </w:r>
      <w:r w:rsidR="00463D56" w:rsidRPr="00B1051C">
        <w:rPr>
          <w:rFonts w:ascii="Barlow Medium" w:hAnsi="Barlow Medium" w:cstheme="majorHAnsi"/>
          <w:color w:val="44546A" w:themeColor="text2"/>
          <w:sz w:val="22"/>
          <w:szCs w:val="22"/>
        </w:rPr>
        <w:t>5</w:t>
      </w:r>
      <w:r w:rsidR="00B6263D" w:rsidRPr="00B1051C">
        <w:rPr>
          <w:rFonts w:ascii="Barlow Medium" w:hAnsi="Barlow Medium" w:cstheme="majorHAnsi"/>
          <w:color w:val="44546A" w:themeColor="text2"/>
          <w:sz w:val="22"/>
          <w:szCs w:val="22"/>
        </w:rPr>
        <w:t>.</w:t>
      </w:r>
      <w:r w:rsidR="007C38EC" w:rsidRPr="00B1051C">
        <w:rPr>
          <w:rFonts w:ascii="Barlow Medium" w:hAnsi="Barlow Medium" w:cstheme="majorHAnsi"/>
          <w:color w:val="44546A" w:themeColor="text2"/>
          <w:sz w:val="22"/>
          <w:szCs w:val="22"/>
        </w:rPr>
        <w:t xml:space="preserve"> </w:t>
      </w:r>
    </w:p>
    <w:p w14:paraId="2B4FD47D" w14:textId="763EC9D8" w:rsidR="00C00CAB" w:rsidRDefault="0086699E" w:rsidP="002B3348">
      <w:pPr>
        <w:pStyle w:val="NormalWeb"/>
        <w:spacing w:before="0" w:beforeAutospacing="0" w:after="0" w:afterAutospacing="0"/>
        <w:rPr>
          <w:rStyle w:val="Lienhypertexte"/>
          <w:rFonts w:ascii="Barlow Medium" w:hAnsi="Barlow Medium" w:cstheme="majorHAnsi"/>
          <w:sz w:val="22"/>
          <w:szCs w:val="22"/>
        </w:rPr>
      </w:pPr>
      <w:r w:rsidRPr="00B1051C">
        <w:rPr>
          <w:rFonts w:ascii="Barlow Medium" w:hAnsi="Barlow Medium" w:cstheme="majorHAnsi"/>
          <w:sz w:val="22"/>
          <w:szCs w:val="22"/>
        </w:rPr>
        <w:t>Si aucun soutien financier direct n’est prévu, le collectif fournit une fiche avec les concours potentiels</w:t>
      </w:r>
      <w:r w:rsidR="005975C4" w:rsidRPr="00B1051C">
        <w:rPr>
          <w:rFonts w:ascii="Barlow Medium" w:hAnsi="Barlow Medium" w:cstheme="majorHAnsi"/>
          <w:sz w:val="22"/>
          <w:szCs w:val="22"/>
        </w:rPr>
        <w:t xml:space="preserve"> </w:t>
      </w:r>
      <w:hyperlink r:id="rId8" w:history="1">
        <w:r w:rsidR="00C00CAB" w:rsidRPr="00B1051C">
          <w:rPr>
            <w:rStyle w:val="Lienhypertexte"/>
            <w:rFonts w:ascii="Barlow Medium" w:hAnsi="Barlow Medium" w:cstheme="majorHAnsi"/>
            <w:sz w:val="22"/>
            <w:szCs w:val="22"/>
          </w:rPr>
          <w:t>https://wiki.ruesauxenfants.com/?BoiteAOutilsRAE</w:t>
        </w:r>
      </w:hyperlink>
    </w:p>
    <w:p w14:paraId="2C8A43A4" w14:textId="77777777" w:rsidR="0002679B" w:rsidRDefault="0002679B" w:rsidP="002B3348">
      <w:pPr>
        <w:pStyle w:val="NormalWeb"/>
        <w:spacing w:before="0" w:beforeAutospacing="0" w:after="0" w:afterAutospacing="0"/>
        <w:rPr>
          <w:rStyle w:val="Lienhypertexte"/>
          <w:rFonts w:ascii="Barlow Medium" w:hAnsi="Barlow Medium" w:cstheme="majorHAnsi"/>
          <w:sz w:val="22"/>
          <w:szCs w:val="22"/>
        </w:rPr>
      </w:pPr>
    </w:p>
    <w:p w14:paraId="0CF7C4EB" w14:textId="4F957C5E" w:rsidR="0002679B" w:rsidRPr="0002679B" w:rsidRDefault="0002679B" w:rsidP="002B3348">
      <w:pPr>
        <w:pStyle w:val="NormalWeb"/>
        <w:spacing w:before="0" w:beforeAutospacing="0" w:after="0" w:afterAutospacing="0"/>
        <w:rPr>
          <w:rStyle w:val="Lienhypertexte"/>
          <w:rFonts w:ascii="Barlow Medium" w:hAnsi="Barlow Medium" w:cstheme="majorHAnsi"/>
          <w:b/>
          <w:bCs/>
          <w:color w:val="44546A" w:themeColor="text2"/>
          <w:sz w:val="22"/>
          <w:szCs w:val="22"/>
          <w:u w:val="none"/>
        </w:rPr>
      </w:pPr>
      <w:r w:rsidRPr="0002679B">
        <w:rPr>
          <w:rStyle w:val="Lienhypertexte"/>
          <w:rFonts w:ascii="Barlow Medium" w:hAnsi="Barlow Medium" w:cstheme="majorHAnsi"/>
          <w:b/>
          <w:bCs/>
          <w:color w:val="44546A" w:themeColor="text2"/>
          <w:sz w:val="22"/>
          <w:szCs w:val="22"/>
          <w:u w:val="none"/>
        </w:rPr>
        <w:t xml:space="preserve">Membres de la cellule d’appui Pays de </w:t>
      </w:r>
      <w:r w:rsidR="003A7DD3">
        <w:rPr>
          <w:rStyle w:val="Lienhypertexte"/>
          <w:rFonts w:ascii="Barlow Medium" w:hAnsi="Barlow Medium" w:cstheme="majorHAnsi"/>
          <w:b/>
          <w:bCs/>
          <w:color w:val="44546A" w:themeColor="text2"/>
          <w:sz w:val="22"/>
          <w:szCs w:val="22"/>
          <w:u w:val="none"/>
        </w:rPr>
        <w:t xml:space="preserve">la </w:t>
      </w:r>
      <w:r w:rsidRPr="0002679B">
        <w:rPr>
          <w:rStyle w:val="Lienhypertexte"/>
          <w:rFonts w:ascii="Barlow Medium" w:hAnsi="Barlow Medium" w:cstheme="majorHAnsi"/>
          <w:b/>
          <w:bCs/>
          <w:color w:val="44546A" w:themeColor="text2"/>
          <w:sz w:val="22"/>
          <w:szCs w:val="22"/>
          <w:u w:val="none"/>
        </w:rPr>
        <w:t>Loire</w:t>
      </w:r>
    </w:p>
    <w:p w14:paraId="06A4E991" w14:textId="77777777" w:rsidR="0002679B" w:rsidRDefault="0002679B" w:rsidP="002B3348">
      <w:pPr>
        <w:pStyle w:val="NormalWeb"/>
        <w:spacing w:before="0" w:beforeAutospacing="0" w:after="0" w:afterAutospacing="0"/>
        <w:rPr>
          <w:rStyle w:val="Lienhypertexte"/>
          <w:rFonts w:ascii="Barlow Medium" w:hAnsi="Barlow Medium" w:cstheme="majorHAnsi"/>
          <w:sz w:val="22"/>
          <w:szCs w:val="22"/>
        </w:rPr>
      </w:pPr>
    </w:p>
    <w:p w14:paraId="742378F2" w14:textId="77777777" w:rsidR="0002679B" w:rsidRPr="0002679B" w:rsidRDefault="0002679B" w:rsidP="0002679B">
      <w:pPr>
        <w:spacing w:after="0" w:line="240" w:lineRule="auto"/>
        <w:outlineLvl w:val="0"/>
        <w:rPr>
          <w:rFonts w:ascii="Calibri" w:hAnsi="Calibri" w:cs="Calibri"/>
          <w:sz w:val="24"/>
          <w:szCs w:val="24"/>
        </w:rPr>
      </w:pPr>
      <w:r>
        <w:t xml:space="preserve">     </w:t>
      </w:r>
      <w:r w:rsidRPr="0002679B">
        <w:rPr>
          <w:rFonts w:ascii="Calibri" w:hAnsi="Calibri" w:cs="Calibri"/>
          <w:sz w:val="24"/>
          <w:szCs w:val="24"/>
        </w:rPr>
        <w:t xml:space="preserve">Adèle RIDEREAU, Nantes atelier </w:t>
      </w:r>
      <w:hyperlink r:id="rId9" w:history="1">
        <w:proofErr w:type="spellStart"/>
        <w:r w:rsidRPr="0002679B">
          <w:rPr>
            <w:rStyle w:val="Lienhypertexte"/>
            <w:rFonts w:ascii="Calibri" w:hAnsi="Calibri" w:cs="Calibri"/>
            <w:sz w:val="24"/>
            <w:szCs w:val="24"/>
          </w:rPr>
          <w:t>decidelart</w:t>
        </w:r>
        <w:proofErr w:type="spellEnd"/>
        <w:r w:rsidRPr="0002679B">
          <w:rPr>
            <w:rStyle w:val="Lienhypertexte"/>
            <w:rFonts w:ascii="Calibri" w:hAnsi="Calibri" w:cs="Calibri"/>
            <w:sz w:val="24"/>
            <w:szCs w:val="24"/>
          </w:rPr>
          <w:t>(a)gmail.com</w:t>
        </w:r>
      </w:hyperlink>
    </w:p>
    <w:p w14:paraId="0FE3D740" w14:textId="77777777" w:rsidR="0002679B" w:rsidRPr="0002679B" w:rsidRDefault="0002679B" w:rsidP="0002679B">
      <w:pPr>
        <w:spacing w:after="0" w:line="240" w:lineRule="auto"/>
        <w:outlineLvl w:val="0"/>
        <w:rPr>
          <w:rFonts w:ascii="Calibri" w:hAnsi="Calibri" w:cs="Calibri"/>
          <w:sz w:val="24"/>
          <w:szCs w:val="24"/>
        </w:rPr>
      </w:pPr>
      <w:r w:rsidRPr="0002679B">
        <w:rPr>
          <w:rFonts w:ascii="Calibri" w:hAnsi="Calibri" w:cs="Calibri"/>
          <w:sz w:val="24"/>
          <w:szCs w:val="24"/>
        </w:rPr>
        <w:t xml:space="preserve">           Tel : 02 40 47 75 10</w:t>
      </w:r>
    </w:p>
    <w:p w14:paraId="32C56521" w14:textId="158CEA2A" w:rsidR="0002679B" w:rsidRPr="0002679B" w:rsidRDefault="0002679B" w:rsidP="0002679B">
      <w:pPr>
        <w:spacing w:after="0" w:line="240" w:lineRule="auto"/>
        <w:outlineLvl w:val="0"/>
        <w:rPr>
          <w:rFonts w:ascii="Calibri" w:hAnsi="Calibri" w:cs="Calibri"/>
          <w:sz w:val="24"/>
          <w:szCs w:val="24"/>
        </w:rPr>
      </w:pPr>
      <w:r w:rsidRPr="0002679B">
        <w:rPr>
          <w:rFonts w:ascii="Calibri" w:hAnsi="Calibri" w:cs="Calibri"/>
          <w:sz w:val="24"/>
          <w:szCs w:val="24"/>
        </w:rPr>
        <w:t xml:space="preserve">    Perrine PETITEAU, Loire-Authion (Corné) </w:t>
      </w:r>
      <w:hyperlink r:id="rId10" w:history="1">
        <w:proofErr w:type="spellStart"/>
        <w:r w:rsidRPr="0002679B">
          <w:rPr>
            <w:rStyle w:val="Lienhypertexte"/>
            <w:rFonts w:ascii="Calibri" w:hAnsi="Calibri" w:cs="Calibri"/>
            <w:sz w:val="24"/>
            <w:szCs w:val="24"/>
          </w:rPr>
          <w:t>perrine.petiteau</w:t>
        </w:r>
        <w:proofErr w:type="spellEnd"/>
        <w:r w:rsidRPr="0002679B">
          <w:rPr>
            <w:rStyle w:val="Lienhypertexte"/>
            <w:rFonts w:ascii="Calibri" w:hAnsi="Calibri" w:cs="Calibri"/>
            <w:sz w:val="24"/>
            <w:szCs w:val="24"/>
          </w:rPr>
          <w:t>(a)gmail.com</w:t>
        </w:r>
      </w:hyperlink>
      <w:r w:rsidRPr="0002679B">
        <w:rPr>
          <w:rFonts w:ascii="Calibri" w:hAnsi="Calibri" w:cs="Calibri"/>
          <w:sz w:val="24"/>
          <w:szCs w:val="24"/>
        </w:rPr>
        <w:t xml:space="preserve">                        </w:t>
      </w:r>
      <w:r w:rsidRPr="0002679B">
        <w:rPr>
          <w:rFonts w:ascii="Calibri" w:hAnsi="Calibri" w:cs="Calibri"/>
          <w:sz w:val="24"/>
          <w:szCs w:val="24"/>
        </w:rPr>
        <w:tab/>
        <w:t xml:space="preserve"> </w:t>
      </w:r>
      <w:r>
        <w:rPr>
          <w:rFonts w:ascii="Calibri" w:hAnsi="Calibri" w:cs="Calibri"/>
          <w:sz w:val="24"/>
          <w:szCs w:val="24"/>
        </w:rPr>
        <w:t xml:space="preserve">          </w:t>
      </w:r>
      <w:r>
        <w:rPr>
          <w:rFonts w:ascii="Calibri" w:hAnsi="Calibri" w:cs="Calibri"/>
          <w:sz w:val="24"/>
          <w:szCs w:val="24"/>
        </w:rPr>
        <w:tab/>
        <w:t xml:space="preserve">Tel : </w:t>
      </w:r>
      <w:r w:rsidRPr="0002679B">
        <w:rPr>
          <w:rFonts w:ascii="Calibri" w:hAnsi="Calibri" w:cs="Calibri"/>
          <w:sz w:val="24"/>
          <w:szCs w:val="24"/>
        </w:rPr>
        <w:t xml:space="preserve">06 82 90 98 51 </w:t>
      </w:r>
    </w:p>
    <w:p w14:paraId="59C56347" w14:textId="77777777" w:rsidR="0002679B" w:rsidRPr="0002679B" w:rsidRDefault="0002679B" w:rsidP="0002679B">
      <w:pPr>
        <w:spacing w:after="0" w:line="240" w:lineRule="auto"/>
        <w:outlineLvl w:val="0"/>
        <w:rPr>
          <w:rFonts w:ascii="Calibri" w:hAnsi="Calibri" w:cs="Calibri"/>
          <w:sz w:val="24"/>
          <w:szCs w:val="24"/>
        </w:rPr>
      </w:pPr>
      <w:r w:rsidRPr="0002679B">
        <w:rPr>
          <w:rFonts w:ascii="Calibri" w:hAnsi="Calibri" w:cs="Calibri"/>
          <w:sz w:val="24"/>
          <w:szCs w:val="24"/>
        </w:rPr>
        <w:t xml:space="preserve">     Nos rues demain, Saint-Sébastien-sur-Loire </w:t>
      </w:r>
      <w:hyperlink r:id="rId11" w:history="1">
        <w:r w:rsidRPr="0002679B">
          <w:rPr>
            <w:rStyle w:val="Lienhypertexte"/>
            <w:rFonts w:ascii="Calibri" w:hAnsi="Calibri" w:cs="Calibri"/>
            <w:sz w:val="24"/>
            <w:szCs w:val="24"/>
          </w:rPr>
          <w:t>contact(a)nosruesdemain.fr</w:t>
        </w:r>
      </w:hyperlink>
    </w:p>
    <w:p w14:paraId="40D2DADF" w14:textId="527B917E" w:rsidR="0002679B" w:rsidRPr="0002679B" w:rsidRDefault="0002679B" w:rsidP="0002679B">
      <w:pPr>
        <w:spacing w:after="0" w:line="240" w:lineRule="auto"/>
        <w:outlineLvl w:val="0"/>
        <w:rPr>
          <w:rStyle w:val="Lienhypertexte"/>
          <w:rFonts w:ascii="Calibri" w:hAnsi="Calibri" w:cs="Calibri"/>
          <w:color w:val="auto"/>
          <w:sz w:val="24"/>
          <w:szCs w:val="24"/>
          <w:u w:val="none"/>
        </w:rPr>
      </w:pPr>
      <w:r w:rsidRPr="0002679B">
        <w:rPr>
          <w:rFonts w:ascii="Calibri" w:hAnsi="Calibri" w:cs="Calibri"/>
          <w:sz w:val="24"/>
          <w:szCs w:val="24"/>
        </w:rPr>
        <w:t xml:space="preserve">     Gaelle MONNIER :Tel 06 87 13 26 12    Bertrand REVERET : 06 67 52 59 65</w:t>
      </w:r>
    </w:p>
    <w:p w14:paraId="7E365F92" w14:textId="77777777" w:rsidR="002B3348" w:rsidRPr="00B1051C" w:rsidRDefault="002B3348" w:rsidP="002B3348">
      <w:pPr>
        <w:pStyle w:val="NormalWeb"/>
        <w:spacing w:before="0" w:beforeAutospacing="0" w:after="0" w:afterAutospacing="0"/>
        <w:rPr>
          <w:rStyle w:val="Lienhypertexte"/>
          <w:rFonts w:ascii="Barlow Medium" w:hAnsi="Barlow Medium" w:cstheme="majorHAnsi"/>
          <w:color w:val="auto"/>
          <w:sz w:val="22"/>
          <w:szCs w:val="22"/>
          <w:u w:val="none"/>
        </w:rPr>
      </w:pPr>
    </w:p>
    <w:p w14:paraId="50FC383D" w14:textId="2368A0AB" w:rsidR="00BB0400" w:rsidRDefault="00BB0400" w:rsidP="00BB0400">
      <w:pPr>
        <w:shd w:val="clear" w:color="auto" w:fill="FFFFFF"/>
        <w:spacing w:after="0" w:line="240" w:lineRule="auto"/>
        <w:jc w:val="both"/>
        <w:rPr>
          <w:rFonts w:ascii="Barlow Light" w:eastAsia="Times New Roman" w:hAnsi="Barlow Light" w:cs="Times New Roman"/>
          <w:b/>
          <w:bCs/>
          <w:color w:val="0000FF"/>
          <w:u w:val="single"/>
          <w:lang w:eastAsia="fr-FR"/>
        </w:rPr>
      </w:pPr>
      <w:r>
        <w:rPr>
          <w:rFonts w:ascii="Barlow Light" w:eastAsia="Times New Roman" w:hAnsi="Barlow Light" w:cs="Times New Roman"/>
          <w:b/>
          <w:bCs/>
          <w:color w:val="222222"/>
          <w:lang w:eastAsia="fr-FR"/>
        </w:rPr>
        <w:t xml:space="preserve">Renseignements sur le dossier d’inscription et </w:t>
      </w:r>
      <w:r w:rsidRPr="0002679B">
        <w:rPr>
          <w:rFonts w:ascii="Barlow Medium" w:eastAsia="Times New Roman" w:hAnsi="Barlow Medium" w:cs="Times New Roman"/>
          <w:b/>
          <w:bCs/>
          <w:color w:val="44546A" w:themeColor="text2"/>
          <w:lang w:eastAsia="fr-FR"/>
        </w:rPr>
        <w:t>adresse</w:t>
      </w:r>
      <w:r w:rsidR="003643ED" w:rsidRPr="0002679B">
        <w:rPr>
          <w:rFonts w:ascii="Barlow Medium" w:eastAsia="Times New Roman" w:hAnsi="Barlow Medium" w:cs="Times New Roman"/>
          <w:b/>
          <w:bCs/>
          <w:color w:val="44546A" w:themeColor="text2"/>
          <w:lang w:eastAsia="fr-FR"/>
        </w:rPr>
        <w:t>s</w:t>
      </w:r>
      <w:r w:rsidRPr="0002679B">
        <w:rPr>
          <w:rFonts w:ascii="Barlow Medium" w:eastAsia="Times New Roman" w:hAnsi="Barlow Medium" w:cs="Times New Roman"/>
          <w:b/>
          <w:bCs/>
          <w:color w:val="44546A" w:themeColor="text2"/>
          <w:lang w:eastAsia="fr-FR"/>
        </w:rPr>
        <w:t xml:space="preserve"> de dépôt</w:t>
      </w:r>
      <w:r w:rsidRPr="0002679B">
        <w:rPr>
          <w:rFonts w:ascii="Barlow Light" w:eastAsia="Times New Roman" w:hAnsi="Barlow Light" w:cs="Times New Roman"/>
          <w:b/>
          <w:bCs/>
          <w:color w:val="44546A" w:themeColor="text2"/>
          <w:lang w:eastAsia="fr-FR"/>
        </w:rPr>
        <w:t xml:space="preserve"> </w:t>
      </w:r>
      <w:r>
        <w:rPr>
          <w:rFonts w:ascii="Barlow Light" w:eastAsia="Times New Roman" w:hAnsi="Barlow Light" w:cs="Times New Roman"/>
          <w:b/>
          <w:bCs/>
          <w:color w:val="222222"/>
          <w:lang w:eastAsia="fr-FR"/>
        </w:rPr>
        <w:t xml:space="preserve">pour le </w:t>
      </w:r>
      <w:r w:rsidR="007839C7">
        <w:rPr>
          <w:rFonts w:ascii="Barlow Light" w:eastAsia="Times New Roman" w:hAnsi="Barlow Light" w:cs="Times New Roman"/>
          <w:b/>
          <w:bCs/>
          <w:color w:val="222222"/>
          <w:lang w:eastAsia="fr-FR"/>
        </w:rPr>
        <w:t xml:space="preserve">15 </w:t>
      </w:r>
      <w:r w:rsidR="008D3722">
        <w:rPr>
          <w:rFonts w:ascii="Barlow Light" w:eastAsia="Times New Roman" w:hAnsi="Barlow Light" w:cs="Times New Roman"/>
          <w:b/>
          <w:bCs/>
          <w:color w:val="222222"/>
          <w:lang w:eastAsia="fr-FR"/>
        </w:rPr>
        <w:t xml:space="preserve">Juin </w:t>
      </w:r>
      <w:r w:rsidR="0055088A">
        <w:rPr>
          <w:rFonts w:ascii="Barlow Light" w:eastAsia="Times New Roman" w:hAnsi="Barlow Light" w:cs="Times New Roman"/>
          <w:b/>
          <w:bCs/>
          <w:color w:val="222222"/>
          <w:lang w:eastAsia="fr-FR"/>
        </w:rPr>
        <w:t>et le 15 décembre</w:t>
      </w:r>
      <w:r w:rsidR="00594CB4">
        <w:rPr>
          <w:rFonts w:ascii="Barlow Light" w:eastAsia="Times New Roman" w:hAnsi="Barlow Light" w:cs="Times New Roman"/>
          <w:b/>
          <w:bCs/>
          <w:color w:val="222222"/>
          <w:lang w:eastAsia="fr-FR"/>
        </w:rPr>
        <w:t xml:space="preserve"> 2024</w:t>
      </w:r>
    </w:p>
    <w:p w14:paraId="6C357C6F" w14:textId="51776359" w:rsidR="00BE34B1" w:rsidRPr="00CA6F3D" w:rsidRDefault="00BE34B1" w:rsidP="00BE34B1">
      <w:pPr>
        <w:suppressAutoHyphens/>
        <w:spacing w:line="240" w:lineRule="auto"/>
        <w:contextualSpacing/>
        <w:jc w:val="both"/>
        <w:rPr>
          <w:rFonts w:ascii="Barlow Medium" w:hAnsi="Barlow Medium" w:cs="Arial"/>
          <w:color w:val="50555C"/>
          <w:shd w:val="clear" w:color="auto" w:fill="FFFFFF"/>
        </w:rPr>
      </w:pPr>
      <w:r w:rsidRPr="00BE34B1">
        <w:rPr>
          <w:rFonts w:ascii="Barlow Medium" w:hAnsi="Barlow Medium" w:cs="Arial"/>
          <w:b/>
          <w:color w:val="44546A" w:themeColor="text2"/>
          <w:shd w:val="clear" w:color="auto" w:fill="FFFFFF"/>
        </w:rPr>
        <w:t>Rue de l’avenir</w:t>
      </w:r>
      <w:r w:rsidR="00857C28">
        <w:t xml:space="preserve"> </w:t>
      </w:r>
      <w:hyperlink r:id="rId12" w:history="1">
        <w:r w:rsidR="00857C28" w:rsidRPr="00857C28">
          <w:rPr>
            <w:rStyle w:val="Lienhypertexte"/>
            <w:rFonts w:ascii="Barlow Medium" w:hAnsi="Barlow Medium"/>
          </w:rPr>
          <w:t>infosrda@ruedelavenir.com</w:t>
        </w:r>
      </w:hyperlink>
      <w:r w:rsidR="00857C28">
        <w:t xml:space="preserve"> </w:t>
      </w:r>
      <w:r w:rsidRPr="00BE34B1">
        <w:rPr>
          <w:rFonts w:ascii="Barlow Medium" w:hAnsi="Barlow Medium" w:cs="Arial"/>
          <w:color w:val="50555C"/>
          <w:shd w:val="clear" w:color="auto" w:fill="FFFFFF"/>
        </w:rPr>
        <w:t xml:space="preserve">  </w:t>
      </w:r>
      <w:r w:rsidR="00CA6F3D">
        <w:rPr>
          <w:rFonts w:ascii="Barlow Medium" w:hAnsi="Barlow Medium" w:cs="Arial"/>
          <w:color w:val="50555C"/>
          <w:shd w:val="clear" w:color="auto" w:fill="FFFFFF"/>
        </w:rPr>
        <w:t xml:space="preserve"> </w:t>
      </w:r>
    </w:p>
    <w:p w14:paraId="2B76C522" w14:textId="77777777" w:rsidR="007651C5" w:rsidRDefault="007651C5" w:rsidP="00BE34B1">
      <w:pPr>
        <w:suppressAutoHyphens/>
        <w:spacing w:line="240" w:lineRule="auto"/>
        <w:contextualSpacing/>
        <w:jc w:val="both"/>
        <w:rPr>
          <w:rFonts w:ascii="Barlow Medium" w:hAnsi="Barlow Medium" w:cs="Arial"/>
          <w:color w:val="50555C"/>
          <w:shd w:val="clear" w:color="auto" w:fill="FFFFFF"/>
        </w:rPr>
      </w:pPr>
    </w:p>
    <w:p w14:paraId="07329B35" w14:textId="668C5BE9" w:rsidR="00E632F8" w:rsidRDefault="007651C5" w:rsidP="00BE34B1">
      <w:pPr>
        <w:suppressAutoHyphens/>
        <w:spacing w:line="240" w:lineRule="auto"/>
        <w:contextualSpacing/>
        <w:jc w:val="both"/>
        <w:rPr>
          <w:rFonts w:ascii="Barlow Medium" w:hAnsi="Barlow Medium" w:cs="Arial"/>
          <w:color w:val="50555C"/>
          <w:shd w:val="clear" w:color="auto" w:fill="FFFFFF"/>
        </w:rPr>
      </w:pPr>
      <w:r w:rsidRPr="001F5D04">
        <w:rPr>
          <w:rFonts w:ascii="Barlow Medium" w:hAnsi="Barlow Medium" w:cs="Arial"/>
          <w:b/>
          <w:bCs/>
          <w:color w:val="50555C"/>
          <w:shd w:val="clear" w:color="auto" w:fill="FFFFFF"/>
        </w:rPr>
        <w:t>Copie</w:t>
      </w:r>
      <w:r w:rsidR="00181538" w:rsidRPr="001F5D04">
        <w:rPr>
          <w:rFonts w:ascii="Barlow Medium" w:hAnsi="Barlow Medium" w:cs="Arial"/>
          <w:b/>
          <w:bCs/>
          <w:color w:val="50555C"/>
          <w:shd w:val="clear" w:color="auto" w:fill="FFFFFF"/>
        </w:rPr>
        <w:t xml:space="preserve"> </w:t>
      </w:r>
      <w:r w:rsidR="00181538">
        <w:rPr>
          <w:rFonts w:ascii="Barlow Medium" w:hAnsi="Barlow Medium" w:cs="Arial"/>
          <w:color w:val="50555C"/>
          <w:shd w:val="clear" w:color="auto" w:fill="FFFFFF"/>
        </w:rPr>
        <w:t xml:space="preserve">à </w:t>
      </w:r>
      <w:r>
        <w:rPr>
          <w:rFonts w:ascii="Barlow Medium" w:hAnsi="Barlow Medium" w:cs="Arial"/>
          <w:color w:val="50555C"/>
          <w:shd w:val="clear" w:color="auto" w:fill="FFFFFF"/>
        </w:rPr>
        <w:t xml:space="preserve"> </w:t>
      </w:r>
      <w:r w:rsidR="003201E3">
        <w:rPr>
          <w:rFonts w:ascii="Barlow Medium" w:hAnsi="Barlow Medium" w:cs="Arial"/>
          <w:color w:val="50555C"/>
          <w:shd w:val="clear" w:color="auto" w:fill="FFFFFF"/>
        </w:rPr>
        <w:t xml:space="preserve">Stéphanie Le Dantec </w:t>
      </w:r>
      <w:hyperlink r:id="rId13" w:history="1">
        <w:r w:rsidR="003201E3" w:rsidRPr="002747F9">
          <w:rPr>
            <w:rStyle w:val="Lienhypertexte"/>
            <w:rFonts w:ascii="Barlow Medium" w:hAnsi="Barlow Medium" w:cs="Arial"/>
            <w:shd w:val="clear" w:color="auto" w:fill="FFFFFF"/>
          </w:rPr>
          <w:t>stephanieledantec@ruedelavenir.com</w:t>
        </w:r>
      </w:hyperlink>
      <w:r w:rsidR="003201E3">
        <w:rPr>
          <w:rFonts w:ascii="Barlow Medium" w:hAnsi="Barlow Medium" w:cs="Arial"/>
          <w:color w:val="50555C"/>
          <w:shd w:val="clear" w:color="auto" w:fill="FFFFFF"/>
        </w:rPr>
        <w:t xml:space="preserve"> </w:t>
      </w:r>
      <w:r w:rsidR="006A368A">
        <w:rPr>
          <w:rFonts w:ascii="Barlow Medium" w:hAnsi="Barlow Medium" w:cs="Arial"/>
          <w:color w:val="50555C"/>
          <w:shd w:val="clear" w:color="auto" w:fill="FFFFFF"/>
        </w:rPr>
        <w:t xml:space="preserve"> 06 </w:t>
      </w:r>
      <w:r w:rsidR="00B51D8F">
        <w:rPr>
          <w:rFonts w:ascii="Barlow Medium" w:hAnsi="Barlow Medium" w:cs="Arial"/>
          <w:color w:val="50555C"/>
          <w:shd w:val="clear" w:color="auto" w:fill="FFFFFF"/>
        </w:rPr>
        <w:t>66 88 32 44</w:t>
      </w:r>
    </w:p>
    <w:p w14:paraId="4045EFF2" w14:textId="0624FB21" w:rsidR="00A05937" w:rsidRDefault="00181538" w:rsidP="00BE34B1">
      <w:pPr>
        <w:suppressAutoHyphens/>
        <w:spacing w:line="240" w:lineRule="auto"/>
        <w:contextualSpacing/>
        <w:jc w:val="both"/>
        <w:rPr>
          <w:rFonts w:ascii="Barlow Medium" w:hAnsi="Barlow Medium" w:cs="Arial"/>
          <w:color w:val="50555C"/>
          <w:shd w:val="clear" w:color="auto" w:fill="FFFFFF"/>
        </w:rPr>
      </w:pPr>
      <w:r>
        <w:rPr>
          <w:rFonts w:ascii="Barlow Medium" w:hAnsi="Barlow Medium" w:cs="Arial"/>
          <w:color w:val="50555C"/>
          <w:shd w:val="clear" w:color="auto" w:fill="FFFFFF"/>
        </w:rPr>
        <w:t xml:space="preserve">     </w:t>
      </w:r>
    </w:p>
    <w:p w14:paraId="74916892" w14:textId="77777777" w:rsidR="006C30CB" w:rsidRDefault="006C30CB" w:rsidP="00BE34B1">
      <w:pPr>
        <w:suppressAutoHyphens/>
        <w:spacing w:line="240" w:lineRule="auto"/>
        <w:contextualSpacing/>
        <w:jc w:val="both"/>
        <w:rPr>
          <w:rFonts w:ascii="Barlow Medium" w:hAnsi="Barlow Medium" w:cs="Arial"/>
          <w:color w:val="50555C"/>
          <w:shd w:val="clear" w:color="auto" w:fill="FFFFFF"/>
        </w:rPr>
      </w:pPr>
    </w:p>
    <w:p w14:paraId="28B2BF5A" w14:textId="0CC6C37B" w:rsidR="00181538" w:rsidRDefault="00A05937" w:rsidP="00BE34B1">
      <w:pPr>
        <w:suppressAutoHyphens/>
        <w:spacing w:line="240" w:lineRule="auto"/>
        <w:contextualSpacing/>
        <w:jc w:val="both"/>
        <w:rPr>
          <w:rFonts w:ascii="Barlow Medium" w:hAnsi="Barlow Medium" w:cs="Arial"/>
          <w:color w:val="50555C"/>
          <w:shd w:val="clear" w:color="auto" w:fill="FFFFFF"/>
        </w:rPr>
      </w:pPr>
      <w:r>
        <w:rPr>
          <w:rFonts w:ascii="Barlow Medium" w:hAnsi="Barlow Medium" w:cs="Arial"/>
          <w:color w:val="50555C"/>
          <w:shd w:val="clear" w:color="auto" w:fill="FFFFFF"/>
        </w:rPr>
        <w:t xml:space="preserve"> </w:t>
      </w:r>
    </w:p>
    <w:sectPr w:rsidR="00181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Light">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ue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Barlow Medium">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59D9"/>
    <w:multiLevelType w:val="hybridMultilevel"/>
    <w:tmpl w:val="56903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250185"/>
    <w:multiLevelType w:val="hybridMultilevel"/>
    <w:tmpl w:val="17EE4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3D22A9"/>
    <w:multiLevelType w:val="hybridMultilevel"/>
    <w:tmpl w:val="5E901D18"/>
    <w:lvl w:ilvl="0" w:tplc="9CF63658">
      <w:numFmt w:val="bullet"/>
      <w:lvlText w:val="-"/>
      <w:lvlJc w:val="left"/>
      <w:pPr>
        <w:ind w:left="720" w:hanging="360"/>
      </w:pPr>
      <w:rPr>
        <w:rFonts w:ascii="Barlow Light" w:eastAsia="Times New Roman" w:hAnsi="Barlow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87122C"/>
    <w:multiLevelType w:val="multilevel"/>
    <w:tmpl w:val="9832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A11A4"/>
    <w:multiLevelType w:val="hybridMultilevel"/>
    <w:tmpl w:val="6EBC7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802FB7"/>
    <w:multiLevelType w:val="hybridMultilevel"/>
    <w:tmpl w:val="6220C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6250233">
    <w:abstractNumId w:val="2"/>
  </w:num>
  <w:num w:numId="2" w16cid:durableId="395780207">
    <w:abstractNumId w:val="3"/>
  </w:num>
  <w:num w:numId="3" w16cid:durableId="451562445">
    <w:abstractNumId w:val="4"/>
  </w:num>
  <w:num w:numId="4" w16cid:durableId="55326049">
    <w:abstractNumId w:val="1"/>
  </w:num>
  <w:num w:numId="5" w16cid:durableId="1561670048">
    <w:abstractNumId w:val="5"/>
  </w:num>
  <w:num w:numId="6" w16cid:durableId="52933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77"/>
    <w:rsid w:val="000236A4"/>
    <w:rsid w:val="0002679B"/>
    <w:rsid w:val="00043AD2"/>
    <w:rsid w:val="00057537"/>
    <w:rsid w:val="00082C83"/>
    <w:rsid w:val="000F3774"/>
    <w:rsid w:val="001213F5"/>
    <w:rsid w:val="001544ED"/>
    <w:rsid w:val="00165BF3"/>
    <w:rsid w:val="00181538"/>
    <w:rsid w:val="001C6A0C"/>
    <w:rsid w:val="001D469D"/>
    <w:rsid w:val="001F5D04"/>
    <w:rsid w:val="00205445"/>
    <w:rsid w:val="00216106"/>
    <w:rsid w:val="002213C5"/>
    <w:rsid w:val="00236F77"/>
    <w:rsid w:val="00257702"/>
    <w:rsid w:val="00260120"/>
    <w:rsid w:val="002617F5"/>
    <w:rsid w:val="00263606"/>
    <w:rsid w:val="00277F89"/>
    <w:rsid w:val="002B3348"/>
    <w:rsid w:val="00311460"/>
    <w:rsid w:val="003170C3"/>
    <w:rsid w:val="003201E3"/>
    <w:rsid w:val="00350F92"/>
    <w:rsid w:val="00357613"/>
    <w:rsid w:val="003643ED"/>
    <w:rsid w:val="003763E0"/>
    <w:rsid w:val="0039567E"/>
    <w:rsid w:val="003A7DD3"/>
    <w:rsid w:val="003C41B9"/>
    <w:rsid w:val="003C430C"/>
    <w:rsid w:val="003D5672"/>
    <w:rsid w:val="003E00F8"/>
    <w:rsid w:val="0042131C"/>
    <w:rsid w:val="00435BA9"/>
    <w:rsid w:val="00435EA9"/>
    <w:rsid w:val="00442776"/>
    <w:rsid w:val="00463D56"/>
    <w:rsid w:val="004A22DF"/>
    <w:rsid w:val="004B73E9"/>
    <w:rsid w:val="004C7CFB"/>
    <w:rsid w:val="004D6D11"/>
    <w:rsid w:val="004E5C02"/>
    <w:rsid w:val="004E772B"/>
    <w:rsid w:val="004F1761"/>
    <w:rsid w:val="00503DE0"/>
    <w:rsid w:val="005158C0"/>
    <w:rsid w:val="0052171C"/>
    <w:rsid w:val="00526460"/>
    <w:rsid w:val="005340EA"/>
    <w:rsid w:val="005460B1"/>
    <w:rsid w:val="0055088A"/>
    <w:rsid w:val="00594CB4"/>
    <w:rsid w:val="005975C4"/>
    <w:rsid w:val="005A110D"/>
    <w:rsid w:val="005B77A2"/>
    <w:rsid w:val="005D1B9F"/>
    <w:rsid w:val="00615D71"/>
    <w:rsid w:val="00626D57"/>
    <w:rsid w:val="0063673C"/>
    <w:rsid w:val="00657A9E"/>
    <w:rsid w:val="0067342D"/>
    <w:rsid w:val="006A1768"/>
    <w:rsid w:val="006A368A"/>
    <w:rsid w:val="006C30CB"/>
    <w:rsid w:val="006F19CF"/>
    <w:rsid w:val="0070204B"/>
    <w:rsid w:val="0070357E"/>
    <w:rsid w:val="00747E73"/>
    <w:rsid w:val="00764219"/>
    <w:rsid w:val="007651C5"/>
    <w:rsid w:val="00766F2D"/>
    <w:rsid w:val="007734A9"/>
    <w:rsid w:val="007839C7"/>
    <w:rsid w:val="007949BE"/>
    <w:rsid w:val="007960CE"/>
    <w:rsid w:val="007C38EC"/>
    <w:rsid w:val="00827911"/>
    <w:rsid w:val="00830278"/>
    <w:rsid w:val="008430DB"/>
    <w:rsid w:val="00853B78"/>
    <w:rsid w:val="00857C28"/>
    <w:rsid w:val="0086699E"/>
    <w:rsid w:val="00881434"/>
    <w:rsid w:val="0088177E"/>
    <w:rsid w:val="008860F3"/>
    <w:rsid w:val="00890F02"/>
    <w:rsid w:val="008A4B30"/>
    <w:rsid w:val="008C55F7"/>
    <w:rsid w:val="008D3722"/>
    <w:rsid w:val="008E19F1"/>
    <w:rsid w:val="008E3FD1"/>
    <w:rsid w:val="008F1FC2"/>
    <w:rsid w:val="009462E5"/>
    <w:rsid w:val="00953C29"/>
    <w:rsid w:val="00957ECC"/>
    <w:rsid w:val="00981706"/>
    <w:rsid w:val="00991FDD"/>
    <w:rsid w:val="009A5F52"/>
    <w:rsid w:val="009B0033"/>
    <w:rsid w:val="009B0E19"/>
    <w:rsid w:val="009E6B37"/>
    <w:rsid w:val="009F27CE"/>
    <w:rsid w:val="009F51F4"/>
    <w:rsid w:val="00A05937"/>
    <w:rsid w:val="00A1045F"/>
    <w:rsid w:val="00A13B07"/>
    <w:rsid w:val="00A2004D"/>
    <w:rsid w:val="00A24124"/>
    <w:rsid w:val="00A27D8A"/>
    <w:rsid w:val="00A3293A"/>
    <w:rsid w:val="00A347BD"/>
    <w:rsid w:val="00A3679B"/>
    <w:rsid w:val="00A37571"/>
    <w:rsid w:val="00A42C88"/>
    <w:rsid w:val="00A4494F"/>
    <w:rsid w:val="00A45811"/>
    <w:rsid w:val="00A462BE"/>
    <w:rsid w:val="00A4687F"/>
    <w:rsid w:val="00A52003"/>
    <w:rsid w:val="00A5782F"/>
    <w:rsid w:val="00A80D89"/>
    <w:rsid w:val="00A84012"/>
    <w:rsid w:val="00A93986"/>
    <w:rsid w:val="00A946E9"/>
    <w:rsid w:val="00A95203"/>
    <w:rsid w:val="00AC449B"/>
    <w:rsid w:val="00AE7353"/>
    <w:rsid w:val="00AF45BE"/>
    <w:rsid w:val="00B01685"/>
    <w:rsid w:val="00B1051C"/>
    <w:rsid w:val="00B245ED"/>
    <w:rsid w:val="00B40F78"/>
    <w:rsid w:val="00B43756"/>
    <w:rsid w:val="00B51D8F"/>
    <w:rsid w:val="00B6263D"/>
    <w:rsid w:val="00B63992"/>
    <w:rsid w:val="00B73AD8"/>
    <w:rsid w:val="00BA301D"/>
    <w:rsid w:val="00BB0400"/>
    <w:rsid w:val="00BD6406"/>
    <w:rsid w:val="00BE34B1"/>
    <w:rsid w:val="00BE695E"/>
    <w:rsid w:val="00C00CAB"/>
    <w:rsid w:val="00C10AF9"/>
    <w:rsid w:val="00C16B9F"/>
    <w:rsid w:val="00C32EB2"/>
    <w:rsid w:val="00C55D0D"/>
    <w:rsid w:val="00C561F6"/>
    <w:rsid w:val="00C6052F"/>
    <w:rsid w:val="00C70B7A"/>
    <w:rsid w:val="00C82952"/>
    <w:rsid w:val="00C85F59"/>
    <w:rsid w:val="00C90CCB"/>
    <w:rsid w:val="00C94751"/>
    <w:rsid w:val="00CA483B"/>
    <w:rsid w:val="00CA6F3D"/>
    <w:rsid w:val="00CC283F"/>
    <w:rsid w:val="00CF7B08"/>
    <w:rsid w:val="00D03C43"/>
    <w:rsid w:val="00D06C8F"/>
    <w:rsid w:val="00D17BF3"/>
    <w:rsid w:val="00D2114D"/>
    <w:rsid w:val="00D247A5"/>
    <w:rsid w:val="00D63129"/>
    <w:rsid w:val="00D75301"/>
    <w:rsid w:val="00D957DD"/>
    <w:rsid w:val="00E016DD"/>
    <w:rsid w:val="00E11D1D"/>
    <w:rsid w:val="00E62D61"/>
    <w:rsid w:val="00E632F8"/>
    <w:rsid w:val="00E7552B"/>
    <w:rsid w:val="00E92E66"/>
    <w:rsid w:val="00EA51E0"/>
    <w:rsid w:val="00F5407A"/>
    <w:rsid w:val="00F70AD8"/>
    <w:rsid w:val="00FB6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BF4D"/>
  <w15:docId w15:val="{A5718A4B-0A6B-4BE7-8947-C705C070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F7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6F77"/>
    <w:rPr>
      <w:color w:val="0000FF"/>
      <w:u w:val="single"/>
    </w:rPr>
  </w:style>
  <w:style w:type="character" w:styleId="Lienhypertextesuivivisit">
    <w:name w:val="FollowedHyperlink"/>
    <w:basedOn w:val="Policepardfaut"/>
    <w:uiPriority w:val="99"/>
    <w:semiHidden/>
    <w:unhideWhenUsed/>
    <w:rsid w:val="00236F77"/>
    <w:rPr>
      <w:color w:val="954F72" w:themeColor="followedHyperlink"/>
      <w:u w:val="single"/>
    </w:rPr>
  </w:style>
  <w:style w:type="character" w:styleId="Mentionnonrsolue">
    <w:name w:val="Unresolved Mention"/>
    <w:basedOn w:val="Policepardfaut"/>
    <w:uiPriority w:val="99"/>
    <w:semiHidden/>
    <w:unhideWhenUsed/>
    <w:rsid w:val="00236F77"/>
    <w:rPr>
      <w:color w:val="605E5C"/>
      <w:shd w:val="clear" w:color="auto" w:fill="E1DFDD"/>
    </w:rPr>
  </w:style>
  <w:style w:type="paragraph" w:styleId="Paragraphedeliste">
    <w:name w:val="List Paragraph"/>
    <w:basedOn w:val="Normal"/>
    <w:uiPriority w:val="34"/>
    <w:qFormat/>
    <w:rsid w:val="00D75301"/>
    <w:pPr>
      <w:ind w:left="720"/>
      <w:contextualSpacing/>
    </w:pPr>
  </w:style>
  <w:style w:type="paragraph" w:customStyle="1" w:styleId="Pa2">
    <w:name w:val="Pa2"/>
    <w:basedOn w:val="Normal"/>
    <w:next w:val="Normal"/>
    <w:uiPriority w:val="99"/>
    <w:rsid w:val="00E62D61"/>
    <w:pPr>
      <w:autoSpaceDE w:val="0"/>
      <w:autoSpaceDN w:val="0"/>
      <w:adjustRightInd w:val="0"/>
      <w:spacing w:after="0" w:line="241" w:lineRule="atLeast"/>
    </w:pPr>
    <w:rPr>
      <w:rFonts w:ascii="Gill Sans MT" w:eastAsia="Calibri" w:hAnsi="Gill Sans MT" w:cs="Times New Roman"/>
      <w:sz w:val="24"/>
      <w:szCs w:val="24"/>
    </w:rPr>
  </w:style>
  <w:style w:type="character" w:customStyle="1" w:styleId="A0">
    <w:name w:val="A0"/>
    <w:uiPriority w:val="99"/>
    <w:rsid w:val="00E62D61"/>
    <w:rPr>
      <w:rFonts w:cs="Gill Sans MT"/>
      <w:color w:val="000000"/>
      <w:sz w:val="28"/>
      <w:szCs w:val="28"/>
    </w:rPr>
  </w:style>
  <w:style w:type="character" w:styleId="lev">
    <w:name w:val="Strong"/>
    <w:basedOn w:val="Policepardfaut"/>
    <w:uiPriority w:val="22"/>
    <w:qFormat/>
    <w:rsid w:val="00C10AF9"/>
    <w:rPr>
      <w:b/>
      <w:bCs/>
    </w:rPr>
  </w:style>
  <w:style w:type="paragraph" w:styleId="NormalWeb">
    <w:name w:val="Normal (Web)"/>
    <w:basedOn w:val="Normal"/>
    <w:uiPriority w:val="99"/>
    <w:unhideWhenUsed/>
    <w:rsid w:val="00A5200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8295">
      <w:bodyDiv w:val="1"/>
      <w:marLeft w:val="0"/>
      <w:marRight w:val="0"/>
      <w:marTop w:val="0"/>
      <w:marBottom w:val="0"/>
      <w:divBdr>
        <w:top w:val="none" w:sz="0" w:space="0" w:color="auto"/>
        <w:left w:val="none" w:sz="0" w:space="0" w:color="auto"/>
        <w:bottom w:val="none" w:sz="0" w:space="0" w:color="auto"/>
        <w:right w:val="none" w:sz="0" w:space="0" w:color="auto"/>
      </w:divBdr>
    </w:div>
    <w:div w:id="148743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ruesauxenfants.com/?BoiteAOutilsRAE" TargetMode="External"/><Relationship Id="rId13" Type="http://schemas.openxmlformats.org/officeDocument/2006/relationships/hyperlink" Target="mailto:stephanieledantec@ruedelavenir.com" TargetMode="External"/><Relationship Id="rId3" Type="http://schemas.openxmlformats.org/officeDocument/2006/relationships/settings" Target="settings.xml"/><Relationship Id="rId7" Type="http://schemas.openxmlformats.org/officeDocument/2006/relationships/hyperlink" Target="https://wiki.ruesauxenfants.com/?Pays-de-la-Loire" TargetMode="External"/><Relationship Id="rId12" Type="http://schemas.openxmlformats.org/officeDocument/2006/relationships/hyperlink" Target="mailto:infosrda@ruedelaven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esauxenfants.com" TargetMode="External"/><Relationship Id="rId11" Type="http://schemas.openxmlformats.org/officeDocument/2006/relationships/hyperlink" Target="mailto:contact@nosruesdemain.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perrine.petiteau@gmail.com" TargetMode="External"/><Relationship Id="rId4" Type="http://schemas.openxmlformats.org/officeDocument/2006/relationships/webSettings" Target="webSettings.xml"/><Relationship Id="rId9" Type="http://schemas.openxmlformats.org/officeDocument/2006/relationships/hyperlink" Target="mailto:decidelart@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Moreau</dc:creator>
  <cp:keywords/>
  <dc:description/>
  <cp:lastModifiedBy>Denis Moreau</cp:lastModifiedBy>
  <cp:revision>2</cp:revision>
  <cp:lastPrinted>2024-03-29T11:41:00Z</cp:lastPrinted>
  <dcterms:created xsi:type="dcterms:W3CDTF">2024-03-29T11:43:00Z</dcterms:created>
  <dcterms:modified xsi:type="dcterms:W3CDTF">2024-03-29T11:43:00Z</dcterms:modified>
</cp:coreProperties>
</file>